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1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645160</wp:posOffset>
            </wp:positionH>
            <wp:positionV relativeFrom="page">
              <wp:posOffset>289560</wp:posOffset>
            </wp:positionV>
            <wp:extent cx="6504940" cy="1735708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735708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609600</wp:posOffset>
            </wp:positionH>
            <wp:positionV relativeFrom="page">
              <wp:posOffset>279400</wp:posOffset>
            </wp:positionV>
            <wp:extent cx="6540500" cy="91821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1821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306" w:right="1192" w:bottom="372" w:left="1168" w:header="720" w:footer="720" w:gutter="0"/>
          <w:cols w:space="720"/>
          <w:docGrid w:linePitch="360"/>
        </w:sectPr>
      </w:pPr>
    </w:p>
    <w:p>
      <w:pPr>
        <w:autoSpaceDN w:val="0"/>
        <w:autoSpaceDE w:val="0"/>
        <w:widowControl/>
        <w:spacing w:line="188" w:lineRule="exact" w:before="62" w:after="0"/>
        <w:ind w:left="144" w:right="1152" w:firstLine="0"/>
        <w:jc w:val="center"/>
      </w:pPr>
      <w:r>
        <w:rPr>
          <w:w w:val="98.07747550632642"/>
          <w:rFonts w:ascii="CIDFont+F1" w:hAnsi="CIDFont+F1" w:eastAsia="CIDFont+F1"/>
          <w:b/>
          <w:i w:val="0"/>
          <w:color w:val="000000"/>
          <w:sz w:val="23"/>
        </w:rPr>
        <w:t xml:space="preserve">REPUBLIQUE    DU     CAMEROUN </w:t>
      </w:r>
      <w:r>
        <w:rPr>
          <w:w w:val="98.07747550632642"/>
          <w:rFonts w:ascii="CIDFont+F2" w:hAnsi="CIDFont+F2" w:eastAsia="CIDFont+F2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306" w:right="1192" w:bottom="372" w:left="1168" w:header="720" w:footer="720" w:gutter="0"/>
          <w:cols w:num="2" w:equalWidth="0">
            <w:col w:w="5064" w:space="0"/>
            <w:col w:w="4815" w:space="0"/>
          </w:cols>
          <w:docGrid w:linePitch="360"/>
        </w:sectPr>
      </w:pPr>
    </w:p>
    <w:p>
      <w:pPr>
        <w:autoSpaceDN w:val="0"/>
        <w:autoSpaceDE w:val="0"/>
        <w:widowControl/>
        <w:spacing w:line="194" w:lineRule="exact" w:before="56" w:after="0"/>
        <w:ind w:left="1152" w:right="0" w:firstLine="0"/>
        <w:jc w:val="center"/>
      </w:pPr>
      <w:r>
        <w:rPr>
          <w:w w:val="98.07747550632642"/>
          <w:rFonts w:ascii="CIDFont+F1" w:hAnsi="CIDFont+F1" w:eastAsia="CIDFont+F1"/>
          <w:b/>
          <w:i w:val="0"/>
          <w:color w:val="000000"/>
          <w:sz w:val="23"/>
        </w:rPr>
        <w:t xml:space="preserve">REPUBLIC       OF      CAMEROON </w:t>
      </w:r>
      <w:r>
        <w:rPr>
          <w:w w:val="98.07747550632642"/>
          <w:rFonts w:ascii="CIDFont+F2" w:hAnsi="CIDFont+F2" w:eastAsia="CIDFont+F2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70" w:after="76"/>
        <w:ind w:left="0" w:right="128" w:firstLine="0"/>
        <w:jc w:val="righ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306" w:right="1192" w:bottom="372" w:left="1168" w:header="720" w:footer="720" w:gutter="0"/>
          <w:cols w:num="2" w:equalWidth="0">
            <w:col w:w="5064" w:space="0"/>
            <w:col w:w="4815" w:space="0"/>
          </w:cols>
          <w:docGrid w:linePitch="360"/>
        </w:sectPr>
      </w:pPr>
    </w:p>
    <w:p>
      <w:pPr>
        <w:autoSpaceDN w:val="0"/>
        <w:tabs>
          <w:tab w:pos="7440" w:val="left"/>
        </w:tabs>
        <w:autoSpaceDE w:val="0"/>
        <w:widowControl/>
        <w:spacing w:line="168" w:lineRule="exact" w:before="0" w:after="0"/>
        <w:ind w:left="1078" w:right="0" w:firstLine="0"/>
        <w:jc w:val="lef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DEVELOPPEMENT LOCAL.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414" w:val="left"/>
        </w:tabs>
        <w:autoSpaceDE w:val="0"/>
        <w:widowControl/>
        <w:spacing w:line="140" w:lineRule="exact" w:before="66" w:after="0"/>
        <w:ind w:left="1522" w:right="0" w:firstLine="0"/>
        <w:jc w:val="left"/>
      </w:pP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270" w:val="left"/>
        </w:tabs>
        <w:autoSpaceDE w:val="0"/>
        <w:widowControl/>
        <w:spacing w:line="182" w:lineRule="exact" w:before="38" w:after="78"/>
        <w:ind w:left="1090" w:right="0" w:firstLine="0"/>
        <w:jc w:val="lef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COMMUNE DE </w:t>
      </w:r>
      <w:r>
        <w:rPr>
          <w:rFonts w:ascii="CIDFont+F1" w:hAnsi="CIDFont+F1" w:eastAsia="CIDFont+F1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1" w:hAnsi="CIDFont+F1" w:eastAsia="CIDFont+F1"/>
          <w:b/>
          <w:i w:val="0"/>
          <w:color w:val="000000"/>
          <w:sz w:val="15"/>
        </w:rPr>
        <w:t xml:space="preserve">FONFUKA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306" w:right="1192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2" w:lineRule="exact" w:before="0" w:after="0"/>
        <w:ind w:left="0" w:right="1008" w:firstLine="0"/>
        <w:jc w:val="center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306" w:right="1192" w:bottom="372" w:left="1168" w:header="720" w:footer="720" w:gutter="0"/>
          <w:cols w:num="2" w:equalWidth="0">
            <w:col w:w="5142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218"/>
        <w:ind w:left="1008" w:right="0" w:firstLine="0"/>
        <w:jc w:val="center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306" w:right="1192" w:bottom="372" w:left="1168" w:header="720" w:footer="720" w:gutter="0"/>
          <w:cols w:num="2" w:equalWidth="0">
            <w:col w:w="5142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304" w:lineRule="exact" w:before="0" w:after="0"/>
        <w:ind w:left="432" w:right="288" w:firstLine="0"/>
        <w:jc w:val="center"/>
      </w:pPr>
      <w:r>
        <w:rPr>
          <w:w w:val="101.41282448401819"/>
          <w:rFonts w:ascii="CIDFont+F3" w:hAnsi="CIDFont+F3" w:eastAsia="CIDFont+F3"/>
          <w:b/>
          <w:i/>
          <w:color w:val="000000"/>
          <w:sz w:val="26"/>
        </w:rPr>
        <w:t xml:space="preserve">PROJECT OWNER: MAYOR, FONFUKA COUNCIL </w:t>
      </w:r>
      <w:r>
        <w:br/>
      </w:r>
      <w:r>
        <w:rPr>
          <w:w w:val="98.72994195847285"/>
          <w:rFonts w:ascii="CIDFont+F4" w:hAnsi="CIDFont+F4" w:eastAsia="CIDFont+F4"/>
          <w:b w:val="0"/>
          <w:i w:val="0"/>
          <w:color w:val="000000"/>
          <w:sz w:val="21"/>
        </w:rPr>
        <w:t xml:space="preserve">**************** </w:t>
      </w:r>
      <w:r>
        <w:br/>
      </w:r>
      <w:r>
        <w:rPr>
          <w:w w:val="101.41282448401819"/>
          <w:rFonts w:ascii="CIDFont+F3" w:hAnsi="CIDFont+F3" w:eastAsia="CIDFont+F3"/>
          <w:b/>
          <w:i/>
          <w:color w:val="000000"/>
          <w:sz w:val="26"/>
        </w:rPr>
        <w:t xml:space="preserve">CONTRACTING AUTHORITY: MAYOR, FONFUKA COUNCIL </w:t>
      </w:r>
      <w:r>
        <w:br/>
      </w:r>
      <w:r>
        <w:rPr>
          <w:w w:val="98.72994195847285"/>
          <w:rFonts w:ascii="CIDFont+F4" w:hAnsi="CIDFont+F4" w:eastAsia="CIDFont+F4"/>
          <w:b w:val="0"/>
          <w:i w:val="0"/>
          <w:color w:val="000000"/>
          <w:sz w:val="21"/>
        </w:rPr>
        <w:t xml:space="preserve">**************** </w:t>
      </w:r>
      <w:r>
        <w:br/>
      </w:r>
      <w:r>
        <w:rPr>
          <w:w w:val="101.41282448401819"/>
          <w:rFonts w:ascii="CIDFont+F1" w:hAnsi="CIDFont+F1" w:eastAsia="CIDFont+F1"/>
          <w:b/>
          <w:i w:val="0"/>
          <w:color w:val="000000"/>
          <w:sz w:val="26"/>
        </w:rPr>
        <w:t xml:space="preserve">TENDER’S BOARD: FONFUKA COUNCIL INTERNAL TENDER’S BOARD </w:t>
      </w:r>
      <w:r>
        <w:rPr>
          <w:w w:val="101.41282448401819"/>
          <w:rFonts w:ascii="CIDFont+F1" w:hAnsi="CIDFont+F1" w:eastAsia="CIDFont+F1"/>
          <w:b/>
          <w:i w:val="0"/>
          <w:color w:val="000000"/>
          <w:sz w:val="26"/>
        </w:rPr>
        <w:t xml:space="preserve">(FCITB) </w:t>
      </w:r>
      <w:r>
        <w:br/>
      </w:r>
      <w:r>
        <w:rPr>
          <w:w w:val="98.72994195847285"/>
          <w:rFonts w:ascii="CIDFont+F4" w:hAnsi="CIDFont+F4" w:eastAsia="CIDFont+F4"/>
          <w:b w:val="0"/>
          <w:i w:val="0"/>
          <w:color w:val="000000"/>
          <w:sz w:val="21"/>
        </w:rPr>
        <w:t xml:space="preserve">**************** </w:t>
      </w:r>
    </w:p>
    <w:p>
      <w:pPr>
        <w:autoSpaceDN w:val="0"/>
        <w:autoSpaceDE w:val="0"/>
        <w:widowControl/>
        <w:spacing w:line="456" w:lineRule="exact" w:before="110" w:after="0"/>
        <w:ind w:left="0" w:right="3420" w:firstLine="0"/>
        <w:jc w:val="right"/>
      </w:pPr>
      <w:r>
        <w:rPr>
          <w:rFonts w:ascii="CIDFont+F1" w:hAnsi="CIDFont+F1" w:eastAsia="CIDFont+F1"/>
          <w:b/>
          <w:i w:val="0"/>
          <w:color w:val="000000"/>
          <w:sz w:val="41"/>
        </w:rPr>
        <w:t xml:space="preserve">TENDER FILE </w:t>
      </w:r>
    </w:p>
    <w:p>
      <w:pPr>
        <w:autoSpaceDN w:val="0"/>
        <w:autoSpaceDE w:val="0"/>
        <w:widowControl/>
        <w:spacing w:line="294" w:lineRule="exact" w:before="136" w:after="0"/>
        <w:ind w:left="2310" w:right="0" w:firstLine="0"/>
        <w:jc w:val="left"/>
      </w:pPr>
      <w:r>
        <w:rPr>
          <w:w w:val="101.41282448401819"/>
          <w:rFonts w:ascii="CIDFont+F3" w:hAnsi="CIDFont+F3" w:eastAsia="CIDFont+F3"/>
          <w:b/>
          <w:i/>
          <w:color w:val="000000"/>
          <w:sz w:val="26"/>
        </w:rPr>
        <w:t xml:space="preserve">OPEN NATIONAL INVITATION TO TENDER </w:t>
      </w:r>
    </w:p>
    <w:p>
      <w:pPr>
        <w:autoSpaceDN w:val="0"/>
        <w:autoSpaceDE w:val="0"/>
        <w:widowControl/>
        <w:spacing w:line="294" w:lineRule="exact" w:before="162" w:after="0"/>
        <w:ind w:left="0" w:right="2504" w:firstLine="0"/>
        <w:jc w:val="right"/>
      </w:pPr>
      <w:r>
        <w:rPr>
          <w:w w:val="101.41282448401819"/>
          <w:rFonts w:ascii="CIDFont+F1" w:hAnsi="CIDFont+F1" w:eastAsia="CIDFont+F1"/>
          <w:b/>
          <w:i w:val="0"/>
          <w:color w:val="FF0000"/>
          <w:sz w:val="26"/>
        </w:rPr>
        <w:t xml:space="preserve">(BY THE EMERGENCY PROCEDURE) </w:t>
      </w:r>
    </w:p>
    <w:p>
      <w:pPr>
        <w:autoSpaceDN w:val="0"/>
        <w:autoSpaceDE w:val="0"/>
        <w:widowControl/>
        <w:spacing w:line="292" w:lineRule="exact" w:before="216" w:after="0"/>
        <w:ind w:left="358" w:right="0" w:firstLine="0"/>
        <w:jc w:val="left"/>
      </w:pPr>
      <w:r>
        <w:rPr>
          <w:w w:val="101.41282448401819"/>
          <w:rFonts w:ascii="CIDFont+F1" w:hAnsi="CIDFont+F1" w:eastAsia="CIDFont+F1"/>
          <w:b/>
          <w:i w:val="0"/>
          <w:color w:val="000000"/>
          <w:sz w:val="26"/>
        </w:rPr>
        <w:t>No. 00002/ONIT/MINDDEVEL/FC/FCITB/PIB/2026 OF ________________</w:t>
      </w:r>
    </w:p>
    <w:p>
      <w:pPr>
        <w:autoSpaceDN w:val="0"/>
        <w:autoSpaceDE w:val="0"/>
        <w:widowControl/>
        <w:spacing w:line="332" w:lineRule="exact" w:before="166" w:after="0"/>
        <w:ind w:left="358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30"/>
        </w:rPr>
        <w:t xml:space="preserve">FOR THE CONSTRUCTION OF AN ADMINISTRATIVE BLOCK IN </w:t>
      </w:r>
    </w:p>
    <w:p>
      <w:pPr>
        <w:autoSpaceDN w:val="0"/>
        <w:autoSpaceDE w:val="0"/>
        <w:widowControl/>
        <w:spacing w:line="332" w:lineRule="exact" w:before="186" w:after="0"/>
        <w:ind w:left="358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30"/>
        </w:rPr>
        <w:t xml:space="preserve">GS SONGKA. </w:t>
      </w:r>
    </w:p>
    <w:p>
      <w:pPr>
        <w:autoSpaceDN w:val="0"/>
        <w:autoSpaceDE w:val="0"/>
        <w:widowControl/>
        <w:spacing w:line="292" w:lineRule="exact" w:before="954" w:after="0"/>
        <w:ind w:left="1068" w:right="0" w:firstLine="0"/>
        <w:jc w:val="left"/>
      </w:pPr>
      <w:r>
        <w:rPr>
          <w:w w:val="101.41282448401819"/>
          <w:rFonts w:ascii="CIDFont+F1" w:hAnsi="CIDFont+F1" w:eastAsia="CIDFont+F1"/>
          <w:b/>
          <w:i w:val="0"/>
          <w:color w:val="000000"/>
          <w:sz w:val="26"/>
        </w:rPr>
        <w:t xml:space="preserve">FINANCING: PUBLIC INVESTMENT BUDGET 2026 - MINEDUB </w:t>
      </w:r>
    </w:p>
    <w:p>
      <w:pPr>
        <w:autoSpaceDN w:val="0"/>
        <w:autoSpaceDE w:val="0"/>
        <w:widowControl/>
        <w:spacing w:line="250" w:lineRule="exact" w:before="184" w:after="0"/>
        <w:ind w:left="2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BUDGET HEAD: </w:t>
      </w:r>
      <w:r>
        <w:rPr>
          <w:w w:val="97.98446323560633"/>
          <w:rFonts w:ascii="CIDFont+F1" w:hAnsi="CIDFont+F1" w:eastAsia="CIDFont+F1"/>
          <w:b/>
          <w:i w:val="0"/>
          <w:color w:val="FF0000"/>
          <w:sz w:val="23"/>
        </w:rPr>
        <w:t>5927I00102 OF MINDDEVEL</w:t>
      </w:r>
    </w:p>
    <w:p>
      <w:pPr>
        <w:autoSpaceDN w:val="0"/>
        <w:autoSpaceDE w:val="0"/>
        <w:widowControl/>
        <w:spacing w:line="250" w:lineRule="exact" w:before="142" w:after="0"/>
        <w:ind w:left="2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Budgetary Authorisation:  </w:t>
      </w:r>
      <w:r>
        <w:rPr>
          <w:w w:val="97.98446323560633"/>
          <w:rFonts w:ascii="CIDFont+F1" w:hAnsi="CIDFont+F1" w:eastAsia="CIDFont+F1"/>
          <w:b/>
          <w:i w:val="0"/>
          <w:color w:val="FF0000"/>
          <w:sz w:val="23"/>
        </w:rPr>
        <w:t>JA03561</w:t>
      </w:r>
    </w:p>
    <w:p>
      <w:pPr>
        <w:autoSpaceDN w:val="0"/>
        <w:autoSpaceDE w:val="0"/>
        <w:widowControl/>
        <w:spacing w:line="250" w:lineRule="exact" w:before="134" w:after="0"/>
        <w:ind w:left="2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Budgetary Imputation:   </w:t>
      </w:r>
      <w:r>
        <w:rPr>
          <w:w w:val="97.98446323560633"/>
          <w:rFonts w:ascii="CIDFont+F1" w:hAnsi="CIDFont+F1" w:eastAsia="CIDFont+F1"/>
          <w:b/>
          <w:i w:val="0"/>
          <w:color w:val="FF0000"/>
          <w:sz w:val="23"/>
        </w:rPr>
        <w:t xml:space="preserve">59 21 200 02 641819 464 822 921 </w:t>
      </w:r>
    </w:p>
    <w:p>
      <w:pPr>
        <w:autoSpaceDN w:val="0"/>
        <w:autoSpaceDE w:val="0"/>
        <w:widowControl/>
        <w:spacing w:line="292" w:lineRule="exact" w:before="574" w:after="564"/>
        <w:ind w:left="0" w:right="3374" w:firstLine="0"/>
        <w:jc w:val="right"/>
      </w:pPr>
      <w:r>
        <w:rPr>
          <w:w w:val="101.41282448401819"/>
          <w:rFonts w:ascii="CIDFont+F1" w:hAnsi="CIDFont+F1" w:eastAsia="CIDFont+F1"/>
          <w:b/>
          <w:i w:val="0"/>
          <w:color w:val="000000"/>
          <w:sz w:val="26"/>
        </w:rPr>
        <w:t xml:space="preserve">FINANCIAL YEAR: 2026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2.00000000000003" w:type="dxa"/>
      </w:tblPr>
      <w:tblGrid>
        <w:gridCol w:w="1976"/>
        <w:gridCol w:w="1976"/>
        <w:gridCol w:w="1976"/>
        <w:gridCol w:w="1976"/>
        <w:gridCol w:w="1976"/>
      </w:tblGrid>
      <w:tr>
        <w:trPr>
          <w:trHeight w:hRule="exact" w:val="296"/>
        </w:trPr>
        <w:tc>
          <w:tcPr>
            <w:tcW w:type="dxa" w:w="8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330" w:after="0"/>
              <w:ind w:left="0" w:right="0" w:firstLine="0"/>
              <w:jc w:val="center"/>
            </w:pPr>
            <w:r>
              <w:rPr>
                <w:w w:val="98.72994195847285"/>
                <w:rFonts w:ascii="CIDFont+F1" w:hAnsi="CIDFont+F1" w:eastAsia="CIDFont+F1"/>
                <w:b/>
                <w:i w:val="0"/>
                <w:color w:val="000000"/>
                <w:sz w:val="21"/>
              </w:rPr>
              <w:t xml:space="preserve">LOT </w:t>
            </w:r>
          </w:p>
        </w:tc>
        <w:tc>
          <w:tcPr>
            <w:tcW w:type="dxa" w:w="30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20" w:after="0"/>
              <w:ind w:left="0" w:right="664" w:firstLine="0"/>
              <w:jc w:val="righ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Project Site </w:t>
            </w:r>
          </w:p>
        </w:tc>
        <w:tc>
          <w:tcPr>
            <w:tcW w:type="dxa" w:w="24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6" w:after="0"/>
              <w:ind w:left="0" w:right="180" w:firstLine="0"/>
              <w:jc w:val="righ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Project Amount </w:t>
            </w:r>
          </w:p>
        </w:tc>
        <w:tc>
          <w:tcPr>
            <w:tcW w:type="dxa" w:w="19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Bid Bond (2%)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Cost of </w:t>
            </w:r>
          </w:p>
        </w:tc>
      </w:tr>
      <w:tr>
        <w:trPr>
          <w:trHeight w:hRule="exact" w:val="140"/>
        </w:trPr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4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Tender File </w:t>
            </w:r>
          </w:p>
        </w:tc>
      </w:tr>
      <w:tr>
        <w:trPr>
          <w:trHeight w:hRule="exact" w:val="138"/>
        </w:trPr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24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0" w:right="430" w:firstLine="0"/>
              <w:jc w:val="righ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(FCFA) TI </w:t>
            </w:r>
          </w:p>
        </w:tc>
        <w:tc>
          <w:tcPr>
            <w:tcW w:type="dxa" w:w="19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FCFA </w:t>
            </w:r>
          </w:p>
        </w:tc>
        <w:tc>
          <w:tcPr>
            <w:tcW w:type="dxa" w:w="1976"/>
            <w:vMerge/>
            <w:tcBorders/>
          </w:tcPr>
          <w:p/>
        </w:tc>
      </w:tr>
      <w:tr>
        <w:trPr>
          <w:trHeight w:hRule="exact" w:val="302"/>
        </w:trPr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976"/>
            <w:vMerge/>
            <w:tcBorders/>
          </w:tcPr>
          <w:p/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FCFA </w:t>
            </w:r>
          </w:p>
        </w:tc>
      </w:tr>
      <w:tr>
        <w:trPr>
          <w:trHeight w:hRule="exact" w:val="360"/>
        </w:trPr>
        <w:tc>
          <w:tcPr>
            <w:tcW w:type="dxa" w:w="8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0" w:lineRule="exact" w:before="62" w:after="0"/>
              <w:ind w:left="0" w:right="0" w:firstLine="0"/>
              <w:jc w:val="center"/>
            </w:pPr>
            <w:r>
              <w:rPr>
                <w:w w:val="98.72994195847285"/>
                <w:rFonts w:ascii="CIDFont+F1" w:hAnsi="CIDFont+F1" w:eastAsia="CIDFont+F1"/>
                <w:b/>
                <w:i w:val="0"/>
                <w:color w:val="000000"/>
                <w:sz w:val="21"/>
              </w:rPr>
              <w:t xml:space="preserve">Single </w:t>
            </w:r>
          </w:p>
        </w:tc>
        <w:tc>
          <w:tcPr>
            <w:tcW w:type="dxa" w:w="30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124" w:right="0" w:firstLine="0"/>
              <w:jc w:val="left"/>
            </w:pPr>
            <w:r>
              <w:rPr>
                <w:w w:val="97.98446323560633"/>
                <w:rFonts w:ascii="CIDFont+F3" w:hAnsi="CIDFont+F3" w:eastAsia="CIDFont+F3"/>
                <w:b/>
                <w:i/>
                <w:color w:val="000000"/>
                <w:sz w:val="23"/>
              </w:rPr>
              <w:t>GS SONGKA</w:t>
            </w:r>
          </w:p>
        </w:tc>
        <w:tc>
          <w:tcPr>
            <w:tcW w:type="dxa" w:w="2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0" w:right="444" w:firstLine="0"/>
              <w:jc w:val="righ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25,050,000 </w:t>
            </w:r>
          </w:p>
        </w:tc>
        <w:tc>
          <w:tcPr>
            <w:tcW w:type="dxa" w:w="1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501,000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0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50,000 </w:t>
            </w:r>
          </w:p>
        </w:tc>
      </w:tr>
    </w:tbl>
    <w:p>
      <w:pPr>
        <w:autoSpaceDN w:val="0"/>
        <w:autoSpaceDE w:val="0"/>
        <w:widowControl/>
        <w:spacing w:line="374" w:lineRule="exact" w:before="346" w:after="0"/>
        <w:ind w:left="0" w:right="0" w:firstLine="0"/>
        <w:jc w:val="center"/>
      </w:pPr>
      <w:r>
        <w:rPr>
          <w:rFonts w:ascii="CIDFont+F1" w:hAnsi="CIDFont+F1" w:eastAsia="CIDFont+F1"/>
          <w:b/>
          <w:i w:val="0"/>
          <w:color w:val="000000"/>
          <w:sz w:val="34"/>
        </w:rPr>
        <w:t>TENDER FILE-WORKS</w:t>
      </w:r>
    </w:p>
    <w:p>
      <w:pPr>
        <w:autoSpaceDN w:val="0"/>
        <w:autoSpaceDE w:val="0"/>
        <w:widowControl/>
        <w:spacing w:line="248" w:lineRule="exact" w:before="968" w:after="0"/>
        <w:ind w:left="0" w:right="246" w:firstLine="0"/>
        <w:jc w:val="right"/>
      </w:pPr>
      <w:r>
        <w:rPr>
          <w:w w:val="97.98446323560633"/>
          <w:rFonts w:ascii="CIDFont+F1" w:hAnsi="CIDFont+F1" w:eastAsia="CIDFont+F1"/>
          <w:b/>
          <w:i w:val="0"/>
          <w:color w:val="16365D"/>
          <w:sz w:val="23"/>
        </w:rPr>
        <w:t>1 | 93</w:t>
      </w:r>
    </w:p>
    <w:p>
      <w:pPr>
        <w:sectPr>
          <w:type w:val="continuous"/>
          <w:pgSz w:w="12240" w:h="15840"/>
          <w:pgMar w:top="306" w:right="1192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3492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TABLE OF CONTENTS</w:t>
      </w:r>
    </w:p>
    <w:p>
      <w:pPr>
        <w:autoSpaceDN w:val="0"/>
        <w:tabs>
          <w:tab w:pos="1998" w:val="left"/>
        </w:tabs>
        <w:autoSpaceDE w:val="0"/>
        <w:widowControl/>
        <w:spacing w:line="670" w:lineRule="exact" w:before="184" w:after="0"/>
        <w:ind w:left="0" w:right="0" w:firstLine="0"/>
        <w:jc w:val="left"/>
      </w:pP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1: Tender Notice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2: General Regulations of the Invitation to Tender (GRIT)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3: Special Regulations of the Invitation to Tender (SRIT)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4: Special Administrative Conditions (SAC)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5: Special Technical Conditions (STC)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6: Schedule of Unit Prices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7: Bill of Quantities and Estimates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8: Framework of Sub-Detail of Prices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9: Model of Jobbing Order (Contract)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10: Model documents to be used by Bidders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11: Justifications of preliminary studies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12: List of Banking establishments and financial bodies authorised to issue </w:t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bonds for public contracts </w:t>
      </w:r>
      <w:r>
        <w:br/>
      </w: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Document No. 13: Plans, Sketches, and Aerial Photographs </w:t>
      </w:r>
    </w:p>
    <w:p>
      <w:pPr>
        <w:autoSpaceDN w:val="0"/>
        <w:tabs>
          <w:tab w:pos="8514" w:val="left"/>
        </w:tabs>
        <w:autoSpaceDE w:val="0"/>
        <w:widowControl/>
        <w:spacing w:line="248" w:lineRule="exact" w:before="4122" w:after="0"/>
        <w:ind w:left="968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tab/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 | 93</w:t>
      </w:r>
    </w:p>
    <w:p>
      <w:pPr>
        <w:sectPr>
          <w:pgSz w:w="12240" w:h="15840"/>
          <w:pgMar w:top="428" w:right="141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64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880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404" w:after="0"/>
              <w:ind w:left="0" w:right="3226" w:firstLine="0"/>
              <w:jc w:val="right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 xml:space="preserve">DOCUMENT NO. 1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92.0" w:type="dxa"/>
      </w:tblPr>
      <w:tblGrid>
        <w:gridCol w:w="4962"/>
        <w:gridCol w:w="4962"/>
      </w:tblGrid>
      <w:tr>
        <w:trPr>
          <w:trHeight w:hRule="exact" w:val="7784"/>
        </w:trPr>
        <w:tc>
          <w:tcPr>
            <w:tcW w:type="dxa" w:w="7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1630" w:firstLine="0"/>
              <w:jc w:val="right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>TENDER NOTICE</w:t>
            </w:r>
          </w:p>
          <w:p>
            <w:pPr>
              <w:autoSpaceDN w:val="0"/>
              <w:autoSpaceDE w:val="0"/>
              <w:widowControl/>
              <w:spacing w:line="186" w:lineRule="exact" w:before="7130" w:after="0"/>
              <w:ind w:left="504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556" w:after="0"/>
              <w:ind w:left="390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3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0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250190</wp:posOffset>
            </wp:positionV>
            <wp:extent cx="6503670" cy="1733042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1733042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272" w:right="1118" w:bottom="372" w:left="114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86" w:lineRule="exact" w:before="64" w:after="0"/>
        <w:ind w:left="144" w:right="1152" w:firstLine="0"/>
        <w:jc w:val="center"/>
      </w:pPr>
      <w:r>
        <w:rPr>
          <w:w w:val="98.07747550632642"/>
          <w:rFonts w:ascii="CIDFont+F1" w:hAnsi="CIDFont+F1" w:eastAsia="CIDFont+F1"/>
          <w:b/>
          <w:i w:val="0"/>
          <w:color w:val="000000"/>
          <w:sz w:val="23"/>
        </w:rPr>
        <w:t xml:space="preserve">REPUBLIQUE    DU     CAMEROUN </w:t>
      </w:r>
      <w:r>
        <w:rPr>
          <w:w w:val="98.07747550632642"/>
          <w:rFonts w:ascii="CIDFont+F2" w:hAnsi="CIDFont+F2" w:eastAsia="CIDFont+F2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272" w:right="1118" w:bottom="372" w:left="1144" w:header="720" w:footer="720" w:gutter="0"/>
          <w:cols w:num="2" w:equalWidth="0">
            <w:col w:w="5064" w:space="0"/>
            <w:col w:w="4914" w:space="0"/>
          </w:cols>
          <w:docGrid w:linePitch="360"/>
        </w:sectPr>
      </w:pPr>
    </w:p>
    <w:p>
      <w:pPr>
        <w:autoSpaceDN w:val="0"/>
        <w:autoSpaceDE w:val="0"/>
        <w:widowControl/>
        <w:spacing w:line="196" w:lineRule="exact" w:before="54" w:after="0"/>
        <w:ind w:left="1152" w:right="0" w:firstLine="0"/>
        <w:jc w:val="center"/>
      </w:pPr>
      <w:r>
        <w:rPr>
          <w:w w:val="98.07747550632642"/>
          <w:rFonts w:ascii="CIDFont+F1" w:hAnsi="CIDFont+F1" w:eastAsia="CIDFont+F1"/>
          <w:b/>
          <w:i w:val="0"/>
          <w:color w:val="000000"/>
          <w:sz w:val="23"/>
        </w:rPr>
        <w:t xml:space="preserve">REPUBLIC       OF      CAMEROON </w:t>
      </w:r>
      <w:r>
        <w:rPr>
          <w:w w:val="98.07747550632642"/>
          <w:rFonts w:ascii="CIDFont+F2" w:hAnsi="CIDFont+F2" w:eastAsia="CIDFont+F2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68" w:after="72"/>
        <w:ind w:left="0" w:right="228" w:firstLine="0"/>
        <w:jc w:val="righ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272" w:right="1118" w:bottom="372" w:left="1144" w:header="720" w:footer="720" w:gutter="0"/>
          <w:cols w:num="2" w:equalWidth="0">
            <w:col w:w="5064" w:space="0"/>
            <w:col w:w="4914" w:space="0"/>
          </w:cols>
          <w:docGrid w:linePitch="360"/>
        </w:sectPr>
      </w:pPr>
    </w:p>
    <w:p>
      <w:pPr>
        <w:autoSpaceDN w:val="0"/>
        <w:tabs>
          <w:tab w:pos="7438" w:val="left"/>
        </w:tabs>
        <w:autoSpaceDE w:val="0"/>
        <w:widowControl/>
        <w:spacing w:line="168" w:lineRule="exact" w:before="0" w:after="0"/>
        <w:ind w:left="1078" w:right="0" w:firstLine="0"/>
        <w:jc w:val="lef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412" w:val="left"/>
        </w:tabs>
        <w:autoSpaceDE w:val="0"/>
        <w:widowControl/>
        <w:spacing w:line="144" w:lineRule="exact" w:before="56" w:after="0"/>
        <w:ind w:left="1522" w:right="0" w:firstLine="0"/>
        <w:jc w:val="left"/>
      </w:pP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270" w:val="left"/>
        </w:tabs>
        <w:autoSpaceDE w:val="0"/>
        <w:widowControl/>
        <w:spacing w:line="186" w:lineRule="exact" w:before="30" w:after="74"/>
        <w:ind w:left="1090" w:right="0" w:firstLine="0"/>
        <w:jc w:val="lef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COMMUNE DE </w:t>
      </w:r>
      <w:r>
        <w:rPr>
          <w:rFonts w:ascii="CIDFont+F1" w:hAnsi="CIDFont+F1" w:eastAsia="CIDFont+F1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1" w:hAnsi="CIDFont+F1" w:eastAsia="CIDFont+F1"/>
          <w:b/>
          <w:i w:val="0"/>
          <w:color w:val="000000"/>
          <w:sz w:val="15"/>
        </w:rPr>
        <w:t xml:space="preserve">FONFUKA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272" w:right="1118" w:bottom="372" w:left="114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6" w:lineRule="exact" w:before="0" w:after="0"/>
        <w:ind w:left="0" w:right="1008" w:firstLine="0"/>
        <w:jc w:val="center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272" w:right="1118" w:bottom="372" w:left="1144" w:header="720" w:footer="720" w:gutter="0"/>
          <w:cols w:num="2" w:equalWidth="0">
            <w:col w:w="5142" w:space="0"/>
            <w:col w:w="4836" w:space="0"/>
          </w:cols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352"/>
        <w:ind w:left="1008" w:right="0" w:firstLine="0"/>
        <w:jc w:val="center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272" w:right="1118" w:bottom="372" w:left="1144" w:header="720" w:footer="720" w:gutter="0"/>
          <w:cols w:num="2" w:equalWidth="0">
            <w:col w:w="5142" w:space="0"/>
            <w:col w:w="4836" w:space="0"/>
          </w:cols>
          <w:docGrid w:linePitch="360"/>
        </w:sectPr>
      </w:pPr>
    </w:p>
    <w:p>
      <w:pPr>
        <w:autoSpaceDN w:val="0"/>
        <w:autoSpaceDE w:val="0"/>
        <w:widowControl/>
        <w:spacing w:line="274" w:lineRule="exact" w:before="100" w:after="0"/>
        <w:ind w:left="2592" w:right="2448" w:firstLine="0"/>
        <w:jc w:val="center"/>
      </w:pPr>
      <w:r>
        <w:rPr>
          <w:rFonts w:ascii="CIDFont+F1" w:hAnsi="CIDFont+F1" w:eastAsia="CIDFont+F1"/>
          <w:b/>
          <w:i w:val="0"/>
          <w:color w:val="000000"/>
          <w:sz w:val="34"/>
        </w:rPr>
        <w:t xml:space="preserve">TENDER NOTICE </w:t>
      </w:r>
      <w:r>
        <w:br/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OPEN NATIONAL INVITATION TO TENDER </w:t>
      </w:r>
    </w:p>
    <w:p>
      <w:pPr>
        <w:autoSpaceDN w:val="0"/>
        <w:autoSpaceDE w:val="0"/>
        <w:widowControl/>
        <w:spacing w:line="292" w:lineRule="exact" w:before="138" w:after="0"/>
        <w:ind w:left="0" w:right="0" w:firstLine="0"/>
        <w:jc w:val="center"/>
      </w:pPr>
      <w:r>
        <w:rPr>
          <w:w w:val="101.41282448401819"/>
          <w:rFonts w:ascii="CIDFont+F1" w:hAnsi="CIDFont+F1" w:eastAsia="CIDFont+F1"/>
          <w:b/>
          <w:i w:val="0"/>
          <w:color w:val="FF0000"/>
          <w:sz w:val="26"/>
        </w:rPr>
        <w:t>(BY THE EMERGENCY PROCEDURE)</w:t>
      </w:r>
    </w:p>
    <w:p>
      <w:pPr>
        <w:autoSpaceDN w:val="0"/>
        <w:autoSpaceDE w:val="0"/>
        <w:widowControl/>
        <w:spacing w:line="294" w:lineRule="exact" w:before="216" w:after="0"/>
        <w:ind w:left="0" w:right="0" w:firstLine="0"/>
        <w:jc w:val="center"/>
      </w:pPr>
      <w:r>
        <w:rPr>
          <w:w w:val="101.41282448401819"/>
          <w:rFonts w:ascii="CIDFont+F1" w:hAnsi="CIDFont+F1" w:eastAsia="CIDFont+F1"/>
          <w:b/>
          <w:i w:val="0"/>
          <w:color w:val="000000"/>
          <w:sz w:val="26"/>
        </w:rPr>
        <w:t>No. 00002/ONIT/MINDDEVEL/FC/FCITB/PIB/2026 OF ______________</w:t>
      </w:r>
    </w:p>
    <w:p>
      <w:pPr>
        <w:autoSpaceDN w:val="0"/>
        <w:autoSpaceDE w:val="0"/>
        <w:widowControl/>
        <w:spacing w:line="250" w:lineRule="exact" w:before="170" w:after="0"/>
        <w:ind w:left="0" w:right="0" w:firstLine="0"/>
        <w:jc w:val="center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FOR THE CONSTRUCTION OF AN ADMINISTRATIVE BLOCK IN GS SONGKA. </w:t>
      </w:r>
    </w:p>
    <w:p>
      <w:pPr>
        <w:autoSpaceDN w:val="0"/>
        <w:autoSpaceDE w:val="0"/>
        <w:widowControl/>
        <w:spacing w:line="250" w:lineRule="exact" w:before="262" w:after="0"/>
        <w:ind w:left="52" w:right="0" w:firstLine="0"/>
        <w:jc w:val="left"/>
      </w:pP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FINANCING: PUBLIC INVESTMENT BUDGET 2026 - MINEDUB </w:t>
      </w:r>
    </w:p>
    <w:p>
      <w:pPr>
        <w:autoSpaceDN w:val="0"/>
        <w:autoSpaceDE w:val="0"/>
        <w:widowControl/>
        <w:spacing w:line="260" w:lineRule="exact" w:before="278" w:after="4"/>
        <w:ind w:left="728" w:right="0" w:hanging="338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1.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Subject of the Invitation to Tender: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Within the framework of the execution of the 2026 Public Investment Budget, the Mayor of Fonfuka 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Council, Project Owner and Contracting Authority hereby launches an Open National Invitation to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55.99999999999994" w:type="dxa"/>
      </w:tblPr>
      <w:tblGrid>
        <w:gridCol w:w="998"/>
        <w:gridCol w:w="998"/>
        <w:gridCol w:w="998"/>
        <w:gridCol w:w="998"/>
        <w:gridCol w:w="998"/>
        <w:gridCol w:w="998"/>
        <w:gridCol w:w="998"/>
        <w:gridCol w:w="998"/>
        <w:gridCol w:w="998"/>
        <w:gridCol w:w="998"/>
      </w:tblGrid>
      <w:tr>
        <w:trPr>
          <w:trHeight w:hRule="exact" w:val="264"/>
        </w:trPr>
        <w:tc>
          <w:tcPr>
            <w:tcW w:type="dxa" w:w="11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110" w:firstLine="0"/>
              <w:jc w:val="righ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Tender </w:t>
            </w:r>
          </w:p>
        </w:tc>
        <w:tc>
          <w:tcPr>
            <w:tcW w:type="dxa" w:w="5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(by </w:t>
            </w:r>
          </w:p>
        </w:tc>
        <w:tc>
          <w:tcPr>
            <w:tcW w:type="dxa" w:w="5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Emergency </w:t>
            </w:r>
          </w:p>
        </w:tc>
        <w:tc>
          <w:tcPr>
            <w:tcW w:type="dxa" w:w="1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Procedure) </w:t>
            </w:r>
          </w:p>
        </w:tc>
        <w:tc>
          <w:tcPr>
            <w:tcW w:type="dxa" w:w="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FOR </w:t>
            </w:r>
          </w:p>
        </w:tc>
        <w:tc>
          <w:tcPr>
            <w:tcW w:type="dxa" w:w="7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2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CONSTRUCTION </w:t>
            </w:r>
          </w:p>
        </w:tc>
        <w:tc>
          <w:tcPr>
            <w:tcW w:type="dxa" w:w="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OF </w:t>
            </w:r>
          </w:p>
        </w:tc>
        <w:tc>
          <w:tcPr>
            <w:tcW w:type="dxa" w:w="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18" w:right="0" w:firstLine="0"/>
              <w:jc w:val="lef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AN </w:t>
            </w:r>
          </w:p>
        </w:tc>
      </w:tr>
    </w:tbl>
    <w:p>
      <w:pPr>
        <w:autoSpaceDN w:val="0"/>
        <w:autoSpaceDE w:val="0"/>
        <w:widowControl/>
        <w:spacing w:line="250" w:lineRule="exact" w:before="8" w:after="0"/>
        <w:ind w:left="72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ADMINISTRATIVE BLOCK IN GS SONGKA. </w:t>
      </w:r>
    </w:p>
    <w:p>
      <w:pPr>
        <w:autoSpaceDN w:val="0"/>
        <w:tabs>
          <w:tab w:pos="728" w:val="left"/>
        </w:tabs>
        <w:autoSpaceDE w:val="0"/>
        <w:widowControl/>
        <w:spacing w:line="254" w:lineRule="exact" w:before="230" w:after="0"/>
        <w:ind w:left="390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2.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Nature of Works: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Works to be done consists of; </w:t>
      </w:r>
      <w:r>
        <w:rPr>
          <w:w w:val="97.98446323560633"/>
          <w:rFonts w:ascii="CIDFont+F1" w:hAnsi="CIDFont+F1" w:eastAsia="CIDFont+F1"/>
          <w:b/>
          <w:i w:val="0"/>
          <w:color w:val="FF0000"/>
          <w:sz w:val="23"/>
        </w:rPr>
        <w:t xml:space="preserve">Preliminary Works, Leveling, Foundation, Elevation of Block </w:t>
      </w:r>
    </w:p>
    <w:p>
      <w:pPr>
        <w:autoSpaceDN w:val="0"/>
        <w:autoSpaceDE w:val="0"/>
        <w:widowControl/>
        <w:spacing w:line="250" w:lineRule="exact" w:before="56" w:after="0"/>
        <w:ind w:left="72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FF0000"/>
          <w:sz w:val="23"/>
        </w:rPr>
        <w:t xml:space="preserve">Wall, Roofing and Ceiling Works, Doors and Windows, Sanitary Installations, Electrical </w:t>
      </w:r>
    </w:p>
    <w:p>
      <w:pPr>
        <w:autoSpaceDN w:val="0"/>
        <w:autoSpaceDE w:val="0"/>
        <w:widowControl/>
        <w:spacing w:line="250" w:lineRule="exact" w:before="50" w:after="0"/>
        <w:ind w:left="72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FF0000"/>
          <w:sz w:val="23"/>
        </w:rPr>
        <w:t>Installations, Painting, Drainage.</w:t>
      </w:r>
    </w:p>
    <w:p>
      <w:pPr>
        <w:autoSpaceDN w:val="0"/>
        <w:autoSpaceDE w:val="0"/>
        <w:widowControl/>
        <w:spacing w:line="250" w:lineRule="exact" w:before="40" w:after="24"/>
        <w:ind w:left="728" w:right="0" w:firstLine="0"/>
        <w:jc w:val="left"/>
      </w:pP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 etc. The works comprise the preliminary studies carried out on the site and the detailed information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55.99999999999994" w:type="dxa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</w:tblGrid>
      <w:tr>
        <w:trPr>
          <w:trHeight w:hRule="exact" w:val="302"/>
        </w:trPr>
        <w:tc>
          <w:tcPr>
            <w:tcW w:type="dxa" w:w="1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90" w:firstLine="0"/>
              <w:jc w:val="righ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provided </w:t>
            </w:r>
          </w:p>
        </w:tc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in </w:t>
            </w:r>
          </w:p>
        </w:tc>
        <w:tc>
          <w:tcPr>
            <w:tcW w:type="dxa" w:w="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0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technical </w:t>
            </w:r>
          </w:p>
        </w:tc>
        <w:tc>
          <w:tcPr>
            <w:tcW w:type="dxa" w:w="1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specifications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and </w:t>
            </w:r>
          </w:p>
        </w:tc>
        <w:tc>
          <w:tcPr>
            <w:tcW w:type="dxa" w:w="5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quantitative 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estimates </w:t>
            </w:r>
          </w:p>
        </w:tc>
        <w:tc>
          <w:tcPr>
            <w:tcW w:type="dxa" w:w="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FOR </w:t>
            </w:r>
          </w:p>
        </w:tc>
        <w:tc>
          <w:tcPr>
            <w:tcW w:type="dxa" w:w="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112" w:right="0" w:firstLine="0"/>
              <w:jc w:val="lef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THE </w:t>
            </w:r>
          </w:p>
        </w:tc>
      </w:tr>
    </w:tbl>
    <w:p>
      <w:pPr>
        <w:autoSpaceDN w:val="0"/>
        <w:autoSpaceDE w:val="0"/>
        <w:widowControl/>
        <w:spacing w:line="250" w:lineRule="exact" w:before="26" w:after="0"/>
        <w:ind w:left="72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CONSTRUCTION OF AN ADMINISTRATIVE BLOCK IN GS SONGKA. </w:t>
      </w:r>
    </w:p>
    <w:p>
      <w:pPr>
        <w:autoSpaceDN w:val="0"/>
        <w:autoSpaceDE w:val="0"/>
        <w:widowControl/>
        <w:spacing w:line="258" w:lineRule="exact" w:before="300" w:after="0"/>
        <w:ind w:left="728" w:right="0" w:hanging="338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3.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Execution Deadline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The maximum deadline provided by the Contracting Authority for the execution of the works 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forming the subject of this invitation to tender is 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Three (03) calendar Months from the date of 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notification of Service Order to start works </w:t>
      </w:r>
    </w:p>
    <w:p>
      <w:pPr>
        <w:autoSpaceDN w:val="0"/>
        <w:tabs>
          <w:tab w:pos="728" w:val="left"/>
        </w:tabs>
        <w:autoSpaceDE w:val="0"/>
        <w:widowControl/>
        <w:spacing w:line="254" w:lineRule="exact" w:before="232" w:after="0"/>
        <w:ind w:left="390" w:right="576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4.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Allotment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Works are combined in a </w:t>
      </w:r>
      <w:r>
        <w:rPr>
          <w:w w:val="97.98446323560633"/>
          <w:rFonts w:ascii="CIDFont+F3" w:hAnsi="CIDFont+F3" w:eastAsia="CIDFont+F3"/>
          <w:b/>
          <w:i/>
          <w:color w:val="000000"/>
          <w:sz w:val="23"/>
        </w:rPr>
        <w:t>Single Lot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; </w:t>
      </w:r>
    </w:p>
    <w:p>
      <w:pPr>
        <w:autoSpaceDN w:val="0"/>
        <w:tabs>
          <w:tab w:pos="728" w:val="left"/>
        </w:tabs>
        <w:autoSpaceDE w:val="0"/>
        <w:widowControl/>
        <w:spacing w:line="252" w:lineRule="exact" w:before="240" w:after="8"/>
        <w:ind w:left="390" w:right="432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5.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Estimated cost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The estimated cost after preliminary studies stands at: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90.0" w:type="dxa"/>
      </w:tblPr>
      <w:tblGrid>
        <w:gridCol w:w="2494"/>
        <w:gridCol w:w="2494"/>
        <w:gridCol w:w="2494"/>
        <w:gridCol w:w="2494"/>
      </w:tblGrid>
      <w:tr>
        <w:trPr>
          <w:trHeight w:hRule="exact" w:val="526"/>
        </w:trPr>
        <w:tc>
          <w:tcPr>
            <w:tcW w:type="dxa" w:w="79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LOT </w:t>
            </w:r>
          </w:p>
        </w:tc>
        <w:tc>
          <w:tcPr>
            <w:tcW w:type="dxa" w:w="4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466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Amount </w:t>
            </w:r>
            <w:r>
              <w:br/>
            </w: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(FCFA) TI </w:t>
            </w:r>
          </w:p>
        </w:tc>
        <w:tc>
          <w:tcPr>
            <w:tcW w:type="dxa" w:w="265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In words </w:t>
            </w:r>
          </w:p>
        </w:tc>
      </w:tr>
      <w:tr>
        <w:trPr>
          <w:trHeight w:hRule="exact" w:val="656"/>
        </w:trPr>
        <w:tc>
          <w:tcPr>
            <w:tcW w:type="dxa" w:w="790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8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Single </w:t>
            </w:r>
          </w:p>
        </w:tc>
        <w:tc>
          <w:tcPr>
            <w:tcW w:type="dxa" w:w="42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62" w:after="0"/>
              <w:ind w:left="96" w:right="144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Construction of an Administrative Block in </w:t>
            </w: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GS Songka. </w:t>
            </w:r>
          </w:p>
        </w:tc>
        <w:tc>
          <w:tcPr>
            <w:tcW w:type="dxa" w:w="1466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8" w:after="0"/>
              <w:ind w:left="98" w:right="0" w:firstLine="0"/>
              <w:jc w:val="lef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25,050,000 </w:t>
            </w:r>
          </w:p>
        </w:tc>
        <w:tc>
          <w:tcPr>
            <w:tcW w:type="dxa" w:w="265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56" w:after="0"/>
              <w:ind w:left="98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Twenty-Five Million Fifty </w:t>
            </w: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Thousand Francs </w:t>
            </w:r>
          </w:p>
        </w:tc>
      </w:tr>
    </w:tbl>
    <w:p>
      <w:pPr>
        <w:autoSpaceDN w:val="0"/>
        <w:tabs>
          <w:tab w:pos="728" w:val="left"/>
        </w:tabs>
        <w:autoSpaceDE w:val="0"/>
        <w:widowControl/>
        <w:spacing w:line="254" w:lineRule="exact" w:before="260" w:after="0"/>
        <w:ind w:left="390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6.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Participation and origin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Participation in this invitation to tender is opened to duly legalized Cameroonian based Companies </w:t>
      </w:r>
    </w:p>
    <w:p>
      <w:pPr>
        <w:autoSpaceDN w:val="0"/>
        <w:autoSpaceDE w:val="0"/>
        <w:widowControl/>
        <w:spacing w:line="250" w:lineRule="exact" w:before="48" w:after="0"/>
        <w:ind w:left="728" w:right="0" w:firstLine="0"/>
        <w:jc w:val="left"/>
      </w:pP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that fulfil the requirements of this invitation to tender and exercising in the domain of public works </w:t>
      </w:r>
    </w:p>
    <w:p>
      <w:pPr>
        <w:autoSpaceDN w:val="0"/>
        <w:autoSpaceDE w:val="0"/>
        <w:widowControl/>
        <w:spacing w:line="248" w:lineRule="exact" w:before="416" w:after="0"/>
        <w:ind w:left="0" w:right="320" w:firstLine="0"/>
        <w:jc w:val="right"/>
      </w:pPr>
      <w:r>
        <w:rPr>
          <w:w w:val="97.98446323560633"/>
          <w:rFonts w:ascii="CIDFont+F1" w:hAnsi="CIDFont+F1" w:eastAsia="CIDFont+F1"/>
          <w:b/>
          <w:i w:val="0"/>
          <w:color w:val="16365D"/>
          <w:sz w:val="23"/>
        </w:rPr>
        <w:t>4 | 93</w:t>
      </w:r>
    </w:p>
    <w:p>
      <w:pPr>
        <w:sectPr>
          <w:type w:val="continuous"/>
          <w:pgSz w:w="12240" w:h="15840"/>
          <w:pgMar w:top="272" w:right="1118" w:bottom="372" w:left="1144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74" w:lineRule="exact" w:before="0" w:after="0"/>
        <w:ind w:left="4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having the financial and technical capacity, who are categorised as per the Order No.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0000166/A/MINMAP of 7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June 2022 to lay down the modalities of categorising companies in the </w:t>
      </w:r>
    </w:p>
    <w:p>
      <w:pPr>
        <w:autoSpaceDN w:val="0"/>
        <w:autoSpaceDE w:val="0"/>
        <w:widowControl/>
        <w:spacing w:line="248" w:lineRule="exact" w:before="48" w:after="0"/>
        <w:ind w:left="4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sector of building construction and public works as provided for by the 2018 public contract code, </w:t>
      </w:r>
    </w:p>
    <w:p>
      <w:pPr>
        <w:autoSpaceDN w:val="0"/>
        <w:autoSpaceDE w:val="0"/>
        <w:widowControl/>
        <w:spacing w:line="250" w:lineRule="exact" w:before="48" w:after="0"/>
        <w:ind w:left="4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who has fulfilled their fiscal obligations in accordance with the 2026 Finance Law. </w:t>
      </w:r>
    </w:p>
    <w:p>
      <w:pPr>
        <w:autoSpaceDN w:val="0"/>
        <w:autoSpaceDE w:val="0"/>
        <w:widowControl/>
        <w:spacing w:line="256" w:lineRule="exact" w:before="272" w:after="0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Financing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MINDDEVEL Decentralised Credits – 2026 Programme shall finance the works, which form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subject of this invitation to tender. </w:t>
      </w:r>
    </w:p>
    <w:p>
      <w:pPr>
        <w:autoSpaceDN w:val="0"/>
        <w:autoSpaceDE w:val="0"/>
        <w:widowControl/>
        <w:spacing w:line="238" w:lineRule="exact" w:before="4" w:after="0"/>
        <w:ind w:left="432" w:right="4176" w:firstLine="0"/>
        <w:jc w:val="left"/>
      </w:pP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Budget Head: 5927I00102 OF MINDDEVEL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Budgetary Authorisation:  JA03561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Budgetary Imputation:      59 21 200 02 641819 464 822 921 </w:t>
      </w:r>
    </w:p>
    <w:p>
      <w:pPr>
        <w:autoSpaceDN w:val="0"/>
        <w:autoSpaceDE w:val="0"/>
        <w:widowControl/>
        <w:spacing w:line="258" w:lineRule="exact" w:before="264" w:after="12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8.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Bid Bond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Each Bidder must include in their administrative documents, a Bid Bond issued by a first-rate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banking establishment approved by the Ministry in charge of Finance and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 Original receipt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issued by the Deposit and Consignment Fund (CDEC)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to be summitted at the tender’s board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during opening 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>(Cirex 2026 line 119)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Whose list is found in document No. 12 of this Tender File,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 amount, set at 2% of the estimated amount, all taxes inclusive, of the project amount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accordance with the Order in force (Prime Ministerial Order No. 093/CAB/PM of 5/11/2002) as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follows;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15.99999999999994" w:type="dxa"/>
      </w:tblPr>
      <w:tblGrid>
        <w:gridCol w:w="2432"/>
        <w:gridCol w:w="2432"/>
        <w:gridCol w:w="2432"/>
        <w:gridCol w:w="2432"/>
      </w:tblGrid>
      <w:tr>
        <w:trPr>
          <w:trHeight w:hRule="exact" w:val="526"/>
        </w:trPr>
        <w:tc>
          <w:tcPr>
            <w:tcW w:type="dxa" w:w="794"/>
            <w:tcBorders>
              <w:start w:sz="4.0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148" w:after="0"/>
              <w:ind w:left="0" w:right="0" w:firstLine="0"/>
              <w:jc w:val="center"/>
            </w:pPr>
            <w:r>
              <w:rPr>
                <w:w w:val="98.6471448625837"/>
                <w:rFonts w:ascii="CIDFont+F1" w:hAnsi="CIDFont+F1" w:eastAsia="CIDFont+F1"/>
                <w:b/>
                <w:i w:val="0"/>
                <w:color w:val="000000"/>
                <w:sz w:val="21"/>
              </w:rPr>
              <w:t xml:space="preserve">LOT </w:t>
            </w:r>
          </w:p>
        </w:tc>
        <w:tc>
          <w:tcPr>
            <w:tcW w:type="dxa" w:w="5506"/>
            <w:tcBorders>
              <w:start w:sz="4.0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532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Amount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(FCFA) TI </w:t>
            </w:r>
          </w:p>
        </w:tc>
        <w:tc>
          <w:tcPr>
            <w:tcW w:type="dxa" w:w="1556"/>
            <w:tcBorders>
              <w:start w:sz="3.200000000000273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BID BOND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(2%) FCFA </w:t>
            </w:r>
          </w:p>
        </w:tc>
      </w:tr>
      <w:tr>
        <w:trPr>
          <w:trHeight w:hRule="exact" w:val="632"/>
        </w:trPr>
        <w:tc>
          <w:tcPr>
            <w:tcW w:type="dxa" w:w="794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0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Single</w:t>
            </w:r>
          </w:p>
        </w:tc>
        <w:tc>
          <w:tcPr>
            <w:tcW w:type="dxa" w:w="5506"/>
            <w:tcBorders>
              <w:start w:sz="4.0" w:val="single" w:color="#000000"/>
              <w:top w:sz="2.400000000000091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84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Construction of an Administrative Block in GS Songka. </w:t>
            </w:r>
          </w:p>
        </w:tc>
        <w:tc>
          <w:tcPr>
            <w:tcW w:type="dxa" w:w="1532"/>
            <w:tcBorders>
              <w:start w:sz="4.0" w:val="single" w:color="#000000"/>
              <w:top w:sz="2.400000000000091" w:val="single" w:color="#000000"/>
              <w:end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0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25,050,000 </w:t>
            </w:r>
          </w:p>
        </w:tc>
        <w:tc>
          <w:tcPr>
            <w:tcW w:type="dxa" w:w="1556"/>
            <w:tcBorders>
              <w:start w:sz="3.200000000000273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90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501,000 </w:t>
            </w:r>
          </w:p>
        </w:tc>
      </w:tr>
    </w:tbl>
    <w:p>
      <w:pPr>
        <w:autoSpaceDN w:val="0"/>
        <w:autoSpaceDE w:val="0"/>
        <w:widowControl/>
        <w:spacing w:line="254" w:lineRule="exact" w:before="0" w:after="0"/>
        <w:ind w:left="51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Valid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for thirty (30) days beyond the date of validity of Bids. The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Bid Bond shall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 addressed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Contracting Authority and following the conditions of the invitation to tender. </w:t>
      </w:r>
    </w:p>
    <w:p>
      <w:pPr>
        <w:autoSpaceDN w:val="0"/>
        <w:autoSpaceDE w:val="0"/>
        <w:widowControl/>
        <w:spacing w:line="256" w:lineRule="exact" w:before="272" w:after="0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9.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Consultation of Tender File: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file may be consulted during working hours at the technical service of the Fonfuka Council,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Telephone N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675 32 21 75 as soon as this Tender Notice is published. </w:t>
      </w:r>
    </w:p>
    <w:p>
      <w:pPr>
        <w:autoSpaceDN w:val="0"/>
        <w:autoSpaceDE w:val="0"/>
        <w:widowControl/>
        <w:spacing w:line="258" w:lineRule="exact" w:before="268" w:after="0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10.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Acquisition of Tender File: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file may be obtained from the technical service of the Fonfuka Council, Telephone N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675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32 21 75 as soon as this Tender Notice is published against payment receipt of a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Non-Refundable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sum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50,000 FCFA (Fifty Thousand Francs),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payable at the Fonfuka Council Municipal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Treasury, representing the cost of purchasing the tender file. </w:t>
      </w:r>
    </w:p>
    <w:p>
      <w:pPr>
        <w:autoSpaceDN w:val="0"/>
        <w:tabs>
          <w:tab w:pos="518" w:val="left"/>
          <w:tab w:pos="856" w:val="left"/>
        </w:tabs>
        <w:autoSpaceDE w:val="0"/>
        <w:widowControl/>
        <w:spacing w:line="258" w:lineRule="exact" w:before="270" w:after="0"/>
        <w:ind w:left="9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11.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Submission of Bids: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Each offer drafted in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English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or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French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07 (Seven) Copies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including 01 (One) original and 06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(Six) copies should reach the Fonfuka Council premises at Fonfuka not later than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____________ at 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10 a.m.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local time and should carry the inscription: </w:t>
      </w:r>
      <w:r>
        <w:br/>
      </w:r>
      <w:r>
        <w:tab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Envelop A: Administrative Documents; </w:t>
      </w:r>
    </w:p>
    <w:p>
      <w:pPr>
        <w:autoSpaceDN w:val="0"/>
        <w:tabs>
          <w:tab w:pos="856" w:val="left"/>
        </w:tabs>
        <w:autoSpaceDE w:val="0"/>
        <w:widowControl/>
        <w:spacing w:line="254" w:lineRule="exact" w:before="44" w:after="0"/>
        <w:ind w:left="518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Envelop B: Technical Offer; </w:t>
      </w:r>
    </w:p>
    <w:p>
      <w:pPr>
        <w:autoSpaceDN w:val="0"/>
        <w:tabs>
          <w:tab w:pos="856" w:val="left"/>
        </w:tabs>
        <w:autoSpaceDE w:val="0"/>
        <w:widowControl/>
        <w:spacing w:line="252" w:lineRule="exact" w:before="44" w:after="0"/>
        <w:ind w:left="518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Envelop C: Financial Offer. </w:t>
      </w:r>
    </w:p>
    <w:p>
      <w:pPr>
        <w:autoSpaceDN w:val="0"/>
        <w:autoSpaceDE w:val="0"/>
        <w:widowControl/>
        <w:spacing w:line="250" w:lineRule="exact" w:before="284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These three (03) envelopes containing the Bids will be put in a fourth one (Kaki colour) which shall </w:t>
      </w:r>
    </w:p>
    <w:p>
      <w:pPr>
        <w:autoSpaceDN w:val="0"/>
        <w:autoSpaceDE w:val="0"/>
        <w:widowControl/>
        <w:spacing w:line="250" w:lineRule="exact" w:before="48" w:after="0"/>
        <w:ind w:left="9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be sealed and labelled imperatively as follows: </w:t>
      </w:r>
    </w:p>
    <w:p>
      <w:pPr>
        <w:autoSpaceDN w:val="0"/>
        <w:autoSpaceDE w:val="0"/>
        <w:widowControl/>
        <w:spacing w:line="250" w:lineRule="exact" w:before="266" w:after="0"/>
        <w:ind w:left="214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«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OPEN NATIONAL INVITATION TO TENDER » </w:t>
      </w:r>
    </w:p>
    <w:p>
      <w:pPr>
        <w:autoSpaceDN w:val="0"/>
        <w:autoSpaceDE w:val="0"/>
        <w:widowControl/>
        <w:spacing w:line="250" w:lineRule="exact" w:before="66" w:after="0"/>
        <w:ind w:left="0" w:right="3038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(BY THE EMERGENCY PROCEDURE)</w:t>
      </w:r>
    </w:p>
    <w:p>
      <w:pPr>
        <w:autoSpaceDN w:val="0"/>
        <w:autoSpaceDE w:val="0"/>
        <w:widowControl/>
        <w:spacing w:line="292" w:lineRule="exact" w:before="66" w:after="0"/>
        <w:ind w:left="520" w:right="0" w:firstLine="0"/>
        <w:jc w:val="left"/>
      </w:pPr>
      <w:r>
        <w:rPr>
          <w:w w:val="101.32788144625151"/>
          <w:rFonts w:ascii="CIDFont+F1" w:hAnsi="CIDFont+F1" w:eastAsia="CIDFont+F1"/>
          <w:b/>
          <w:i w:val="0"/>
          <w:color w:val="000000"/>
          <w:sz w:val="26"/>
        </w:rPr>
        <w:t>No. 00002/ONIT/MINDDEVEL/FC/FCITB/PIB/2026 OF ______________</w:t>
      </w:r>
    </w:p>
    <w:p>
      <w:pPr>
        <w:autoSpaceDN w:val="0"/>
        <w:tabs>
          <w:tab w:pos="8270" w:val="left"/>
        </w:tabs>
        <w:autoSpaceDE w:val="0"/>
        <w:widowControl/>
        <w:spacing w:line="248" w:lineRule="exact" w:before="500" w:after="0"/>
        <w:ind w:left="72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tab/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 | 93</w:t>
      </w:r>
    </w:p>
    <w:p>
      <w:pPr>
        <w:sectPr>
          <w:pgSz w:w="12240" w:h="15840"/>
          <w:pgMar w:top="298" w:right="1070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49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FOR THE CONSTRUCTION OF AN ADMINISTRATIVE BLOCK IN GS SONGKA. </w:t>
      </w:r>
    </w:p>
    <w:p>
      <w:pPr>
        <w:autoSpaceDN w:val="0"/>
        <w:autoSpaceDE w:val="0"/>
        <w:widowControl/>
        <w:spacing w:line="292" w:lineRule="exact" w:before="276" w:after="0"/>
        <w:ind w:left="211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“</w:t>
      </w:r>
      <w:r>
        <w:rPr>
          <w:w w:val="101.32788144625151"/>
          <w:rFonts w:ascii="CIDFont+F3" w:hAnsi="CIDFont+F3" w:eastAsia="CIDFont+F3"/>
          <w:b/>
          <w:i/>
          <w:color w:val="000000"/>
          <w:sz w:val="26"/>
        </w:rPr>
        <w:t>To be opened only during the Bids-opening session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” </w:t>
      </w:r>
    </w:p>
    <w:p>
      <w:pPr>
        <w:autoSpaceDN w:val="0"/>
        <w:autoSpaceDE w:val="0"/>
        <w:widowControl/>
        <w:spacing w:line="250" w:lineRule="exact" w:before="236" w:after="0"/>
        <w:ind w:left="446" w:right="0" w:firstLine="0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NB: The fourth envelop shall not bear any identification mark of the Bidder or any compromising </w:t>
      </w:r>
    </w:p>
    <w:p>
      <w:pPr>
        <w:autoSpaceDN w:val="0"/>
        <w:autoSpaceDE w:val="0"/>
        <w:widowControl/>
        <w:spacing w:line="250" w:lineRule="exact" w:before="48" w:after="0"/>
        <w:ind w:left="956" w:right="0" w:firstLine="0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sign/indication of the Enterprise. </w:t>
      </w:r>
    </w:p>
    <w:p>
      <w:pPr>
        <w:autoSpaceDN w:val="0"/>
        <w:autoSpaceDE w:val="0"/>
        <w:widowControl/>
        <w:spacing w:line="250" w:lineRule="exact" w:before="48" w:after="0"/>
        <w:ind w:left="956" w:right="0" w:firstLine="0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The fourth envelop should be a plain type and carrying no Trademark </w:t>
      </w:r>
    </w:p>
    <w:p>
      <w:pPr>
        <w:autoSpaceDN w:val="0"/>
        <w:autoSpaceDE w:val="0"/>
        <w:widowControl/>
        <w:spacing w:line="258" w:lineRule="exact" w:before="264" w:after="0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12.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Admissibility of Bids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Under penalty of being rejected, only originals or true copies certified by the issuing service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administrative authorities (Governors, Senior Divisional Officers, Divisional Officers) must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imperatively be produced in accordance with the Special Regulations of the Invitation to Tender.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They must obligatorily be not older than three (03) months preceding the date of launching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tender or may be established after the signature of the tender notice. </w:t>
      </w:r>
    </w:p>
    <w:p>
      <w:pPr>
        <w:autoSpaceDN w:val="0"/>
        <w:autoSpaceDE w:val="0"/>
        <w:widowControl/>
        <w:spacing w:line="260" w:lineRule="exact" w:before="0" w:after="0"/>
        <w:ind w:left="432" w:right="28" w:hanging="8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Any Bid not in compliance with the prescriptions of the Tender File shall be declared inadmissible.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refers especially to the absence of a Bid Bond issued by a first-rate bank approved by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Minister in charge of Finance. </w:t>
      </w:r>
    </w:p>
    <w:p>
      <w:pPr>
        <w:autoSpaceDN w:val="0"/>
        <w:autoSpaceDE w:val="0"/>
        <w:widowControl/>
        <w:spacing w:line="258" w:lineRule="exact" w:before="266" w:after="0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13.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Opening of Bids: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Bids shall be opened in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 Single Phase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The opening of the administrative documents,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Technical and Financial offers will take place on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_______________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11:00 a.m.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local time, at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Conference Hall of Fonfuka Council by the Fonfuka Council Internal Tenders’ Board. Only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Bidders may attend or be represented by duly mandated persons of their choice having a sound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knowledge of the Bids. </w:t>
      </w:r>
    </w:p>
    <w:p>
      <w:pPr>
        <w:autoSpaceDN w:val="0"/>
        <w:tabs>
          <w:tab w:pos="432" w:val="left"/>
        </w:tabs>
        <w:autoSpaceDE w:val="0"/>
        <w:widowControl/>
        <w:spacing w:line="252" w:lineRule="exact" w:before="274" w:after="0"/>
        <w:ind w:left="94" w:right="288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14.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Evaluation criteria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Bids shall be evaluated according to the main criteria as follows: </w:t>
      </w:r>
    </w:p>
    <w:p>
      <w:pPr>
        <w:autoSpaceDN w:val="0"/>
        <w:tabs>
          <w:tab w:pos="432" w:val="left"/>
          <w:tab w:pos="672" w:val="left"/>
          <w:tab w:pos="1010" w:val="left"/>
        </w:tabs>
        <w:autoSpaceDE w:val="0"/>
        <w:widowControl/>
        <w:spacing w:line="260" w:lineRule="exact" w:before="264" w:after="0"/>
        <w:ind w:left="9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Eliminatory criteria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Outright elimination during the opening session of the Bids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Deadline for delivery higher than prescribed;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2.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False declaration or falsified documents;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3.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bid with the external envelope carrying a sign or mark leading to the identification of the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bidder;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4.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Absence of Bid Bond and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 Original receipt issued by the Deposit and Consignment </w:t>
      </w:r>
      <w:r>
        <w:tab/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Fund (CDEC)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5.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Absence of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Categorisation Certificate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certified by MINMAP or the decision formally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classifying the company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6.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Non-respect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essential criteria; </w:t>
      </w:r>
    </w:p>
    <w:p>
      <w:pPr>
        <w:autoSpaceDN w:val="0"/>
        <w:autoSpaceDE w:val="0"/>
        <w:widowControl/>
        <w:spacing w:line="260" w:lineRule="exact" w:before="232" w:after="0"/>
        <w:ind w:left="10" w:right="26" w:firstLine="0"/>
        <w:jc w:val="both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NB! During the opening session of the Bids, if a document of the administrative bid is absent or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noncompliant, the bidder will be given forty-eight (48) hours to produce or replace the said document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else it will be eliminated during the evaluation of the Bids. No such document will be accepted after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this deadline. </w:t>
      </w:r>
    </w:p>
    <w:p>
      <w:pPr>
        <w:autoSpaceDN w:val="0"/>
        <w:tabs>
          <w:tab w:pos="432" w:val="left"/>
          <w:tab w:pos="602" w:val="left"/>
        </w:tabs>
        <w:autoSpaceDE w:val="0"/>
        <w:widowControl/>
        <w:spacing w:line="258" w:lineRule="exact" w:before="228" w:after="0"/>
        <w:ind w:left="94" w:right="1008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Essential criteria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criteria relating to the qualification of the candidates shall be indicatively assessed on: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General presentation of the tender files;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Financial capacity;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References of the company in similar achievements;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Quality of the personnel;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Technical organization of the works;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6.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Safety measures on the site; </w:t>
      </w:r>
    </w:p>
    <w:p>
      <w:pPr>
        <w:autoSpaceDN w:val="0"/>
        <w:tabs>
          <w:tab w:pos="8270" w:val="left"/>
        </w:tabs>
        <w:autoSpaceDE w:val="0"/>
        <w:widowControl/>
        <w:spacing w:line="248" w:lineRule="exact" w:before="410" w:after="0"/>
        <w:ind w:left="72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tab/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6 | 93</w:t>
      </w:r>
    </w:p>
    <w:p>
      <w:pPr>
        <w:sectPr>
          <w:pgSz w:w="12240" w:h="15840"/>
          <w:pgMar w:top="300" w:right="1118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6" w:lineRule="exact" w:before="0" w:after="14"/>
        <w:ind w:left="984" w:right="216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Logistics;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Attestation and report of site visit;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Special Technical Clauses initialled in all the pages;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10.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Special Administrative Clauses completed and initialled in all the pages.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306"/>
        </w:trPr>
        <w:tc>
          <w:tcPr>
            <w:tcW w:type="dxa" w:w="8724"/>
            <w:tcBorders>
              <w:start w:sz="3.1999999999999886" w:val="single" w:color="#000000"/>
              <w:top w:sz="2.39999999999997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Methodology;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Methodological approach and relevance of proposed solutions; </w:t>
            </w:r>
          </w:p>
        </w:tc>
        <w:tc>
          <w:tcPr>
            <w:tcW w:type="dxa" w:w="1398"/>
            <w:tcBorders>
              <w:start w:sz="3.199999999999818" w:val="single" w:color="#000000"/>
              <w:top w:sz="2.39999999999997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1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6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- Experience;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References of the bidder (experience of at least two (02) years in similar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works) (attach proof)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6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Equipment;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Availability of material and essential equipment (attach proof)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8"/>
        </w:trPr>
        <w:tc>
          <w:tcPr>
            <w:tcW w:type="dxa" w:w="8724"/>
            <w:tcBorders>
              <w:start w:sz="3.1999999999999886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66" w:val="left"/>
              </w:tabs>
              <w:autoSpaceDE w:val="0"/>
              <w:widowControl/>
              <w:spacing w:line="27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Personnel;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Experience of key supervisory staff (at Civil Engineer with two (05) years’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experience. Proof with duly signed CVs. </w:t>
            </w:r>
          </w:p>
        </w:tc>
        <w:tc>
          <w:tcPr>
            <w:tcW w:type="dxa" w:w="1398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4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Financial situation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; Turnover, Financial capacity, Access to credits or other financial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sources to the tune of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25,050,000 FCFA (Twenty-Five Million Fifty Thousand Francs);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8"/>
        </w:trPr>
        <w:tc>
          <w:tcPr>
            <w:tcW w:type="dxa" w:w="8724"/>
            <w:tcBorders>
              <w:start w:sz="3.1999999999999886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Planning of works;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Deadline of execution. Proof with GANTT and PERT planning </w:t>
            </w:r>
          </w:p>
        </w:tc>
        <w:tc>
          <w:tcPr>
            <w:tcW w:type="dxa" w:w="1398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8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Presentation of offer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; packaging, binding, clear copies etc.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</w:tbl>
    <w:p>
      <w:pPr>
        <w:autoSpaceDN w:val="0"/>
        <w:autoSpaceDE w:val="0"/>
        <w:widowControl/>
        <w:spacing w:line="254" w:lineRule="exact" w:before="0" w:after="0"/>
        <w:ind w:left="81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NB: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non-compliance with any three (03) criteria out of the Seven (07) above shall cause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elimination of the bid. </w:t>
      </w:r>
    </w:p>
    <w:p>
      <w:pPr>
        <w:autoSpaceDN w:val="0"/>
        <w:autoSpaceDE w:val="0"/>
        <w:widowControl/>
        <w:spacing w:line="260" w:lineRule="exact" w:before="0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These essential criteria are subject to lower limits, the details of which are spelled out in the Special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 of the invitation to tender </w:t>
      </w:r>
    </w:p>
    <w:p>
      <w:pPr>
        <w:autoSpaceDN w:val="0"/>
        <w:autoSpaceDE w:val="0"/>
        <w:widowControl/>
        <w:spacing w:line="250" w:lineRule="exact" w:before="242" w:after="0"/>
        <w:ind w:left="47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15.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Award </w:t>
      </w:r>
    </w:p>
    <w:p>
      <w:pPr>
        <w:autoSpaceDN w:val="0"/>
        <w:autoSpaceDE w:val="0"/>
        <w:widowControl/>
        <w:spacing w:line="260" w:lineRule="exact" w:before="48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evaluation will be done in a purely binary method with a positive (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Yes)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or negative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(No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with an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acceptable minimum of (Yes)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essential criteria taken into account. </w:t>
      </w:r>
    </w:p>
    <w:p>
      <w:pPr>
        <w:autoSpaceDN w:val="0"/>
        <w:autoSpaceDE w:val="0"/>
        <w:widowControl/>
        <w:spacing w:line="260" w:lineRule="exact" w:before="56" w:after="0"/>
        <w:ind w:left="814" w:right="11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will be awarded to the bidder who would have proposed the offer with the lowest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reasonable amount, in conformity with the regulations of the Tender Documents and having satisfied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to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100%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eliminatory criteria and at least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essential criteria. </w:t>
      </w:r>
    </w:p>
    <w:p>
      <w:pPr>
        <w:autoSpaceDN w:val="0"/>
        <w:tabs>
          <w:tab w:pos="802" w:val="left"/>
        </w:tabs>
        <w:autoSpaceDE w:val="0"/>
        <w:widowControl/>
        <w:spacing w:line="258" w:lineRule="exact" w:before="0" w:after="0"/>
        <w:ind w:left="73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Pursuant to justification by the bidder, unconvincing abnormally low costing will not be accepted as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prescribed in the Special Regulations of the invitation to tender. </w:t>
      </w:r>
    </w:p>
    <w:p>
      <w:pPr>
        <w:autoSpaceDN w:val="0"/>
        <w:autoSpaceDE w:val="0"/>
        <w:widowControl/>
        <w:spacing w:line="256" w:lineRule="exact" w:before="270" w:after="0"/>
        <w:ind w:left="814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16.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Validity of Bids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Bidders will remain committed to their offers for sixty (60) days from the deadline set for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submission of tenders. </w:t>
      </w:r>
    </w:p>
    <w:p>
      <w:pPr>
        <w:autoSpaceDN w:val="0"/>
        <w:autoSpaceDE w:val="0"/>
        <w:widowControl/>
        <w:spacing w:line="256" w:lineRule="exact" w:before="270" w:after="0"/>
        <w:ind w:left="814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17.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Complementary information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Complementary technical information may be obtained during working hours at the Technical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Service of the Fonfuka Council, Telephone N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0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675 32 21 75 </w:t>
      </w:r>
    </w:p>
    <w:p>
      <w:pPr>
        <w:autoSpaceDN w:val="0"/>
        <w:autoSpaceDE w:val="0"/>
        <w:widowControl/>
        <w:spacing w:line="250" w:lineRule="exact" w:before="316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Done at Fonfuka on the,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____________</w:t>
      </w:r>
    </w:p>
    <w:p>
      <w:pPr>
        <w:autoSpaceDN w:val="0"/>
        <w:autoSpaceDE w:val="0"/>
        <w:widowControl/>
        <w:spacing w:line="250" w:lineRule="exact" w:before="792" w:after="0"/>
        <w:ind w:left="6" w:right="0" w:firstLine="0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  <w:u w:val="single"/>
        </w:rPr>
        <w:t>Copies: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82.00000000000003" w:type="dxa"/>
      </w:tblPr>
      <w:tblGrid>
        <w:gridCol w:w="2537"/>
        <w:gridCol w:w="2537"/>
        <w:gridCol w:w="2537"/>
        <w:gridCol w:w="2537"/>
      </w:tblGrid>
      <w:tr>
        <w:trPr>
          <w:trHeight w:hRule="exact" w:val="282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56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80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74" w:after="0"/>
              <w:ind w:left="152" w:right="0" w:firstLine="0"/>
              <w:jc w:val="left"/>
            </w:pPr>
            <w:r>
              <w:rPr>
                <w:w w:val="98.36526168020147"/>
                <w:rFonts w:ascii="CIDFont+F1" w:hAnsi="CIDFont+F1" w:eastAsia="CIDFont+F1"/>
                <w:b/>
                <w:i w:val="0"/>
                <w:color w:val="000000"/>
                <w:sz w:val="19"/>
              </w:rPr>
              <w:t xml:space="preserve">MINMAP </w:t>
            </w:r>
          </w:p>
        </w:tc>
        <w:tc>
          <w:tcPr>
            <w:tcW w:type="dxa" w:w="15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090" w:after="0"/>
              <w:ind w:left="0" w:right="0" w:firstLine="0"/>
              <w:jc w:val="center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7 | 93</w:t>
            </w:r>
          </w:p>
        </w:tc>
      </w:tr>
      <w:tr>
        <w:trPr>
          <w:trHeight w:hRule="exact" w:val="220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0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80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12" w:after="0"/>
              <w:ind w:left="152" w:right="0" w:firstLine="0"/>
              <w:jc w:val="left"/>
            </w:pPr>
            <w:r>
              <w:rPr>
                <w:w w:val="98.36526168020147"/>
                <w:rFonts w:ascii="CIDFont+F1" w:hAnsi="CIDFont+F1" w:eastAsia="CIDFont+F1"/>
                <w:b/>
                <w:i w:val="0"/>
                <w:color w:val="000000"/>
                <w:sz w:val="19"/>
              </w:rPr>
              <w:t xml:space="preserve">MINDDEVEL </w:t>
            </w:r>
          </w:p>
        </w:tc>
        <w:tc>
          <w:tcPr>
            <w:tcW w:type="dxa" w:w="2537"/>
            <w:vMerge/>
            <w:tcBorders/>
          </w:tcPr>
          <w:p/>
        </w:tc>
      </w:tr>
      <w:tr>
        <w:trPr>
          <w:trHeight w:hRule="exact" w:val="240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14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44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0" w:after="0"/>
              <w:ind w:left="152" w:right="1296" w:firstLine="0"/>
              <w:jc w:val="left"/>
            </w:pPr>
            <w:r>
              <w:rPr>
                <w:w w:val="98.36526168020147"/>
                <w:rFonts w:ascii="CIDFont+F1" w:hAnsi="CIDFont+F1" w:eastAsia="CIDFont+F1"/>
                <w:b/>
                <w:i w:val="0"/>
                <w:color w:val="000000"/>
                <w:sz w:val="19"/>
              </w:rPr>
              <w:t xml:space="preserve">ARMP </w:t>
            </w:r>
            <w:r>
              <w:br/>
            </w:r>
            <w:r>
              <w:rPr>
                <w:w w:val="98.36526168020147"/>
                <w:rFonts w:ascii="CIDFont+F1" w:hAnsi="CIDFont+F1" w:eastAsia="CIDFont+F1"/>
                <w:b/>
                <w:i w:val="0"/>
                <w:color w:val="000000"/>
                <w:sz w:val="19"/>
              </w:rPr>
              <w:t xml:space="preserve">Supervisory Authority (SDO-Boyo) </w:t>
            </w:r>
            <w:r>
              <w:rPr>
                <w:w w:val="98.36526168020147"/>
                <w:rFonts w:ascii="CIDFont+F1" w:hAnsi="CIDFont+F1" w:eastAsia="CIDFont+F1"/>
                <w:b/>
                <w:i w:val="0"/>
                <w:color w:val="000000"/>
                <w:sz w:val="19"/>
              </w:rPr>
              <w:t xml:space="preserve">Chairperson of TB </w:t>
            </w:r>
          </w:p>
        </w:tc>
        <w:tc>
          <w:tcPr>
            <w:tcW w:type="dxa" w:w="36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082" w:val="left"/>
              </w:tabs>
              <w:autoSpaceDE w:val="0"/>
              <w:widowControl/>
              <w:spacing w:line="262" w:lineRule="exact" w:before="66" w:after="0"/>
              <w:ind w:left="1388" w:right="144" w:firstLine="0"/>
              <w:jc w:val="left"/>
            </w:pPr>
            <w:r>
              <w:tab/>
            </w:r>
            <w:r>
              <w:rPr>
                <w:w w:val="98.08601711107336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Mayor </w:t>
            </w:r>
            <w:r>
              <w:br/>
            </w:r>
            <w:r>
              <w:rPr>
                <w:w w:val="98.08601711107336"/>
                <w:rFonts w:ascii="CIDFont+F9" w:hAnsi="CIDFont+F9" w:eastAsia="CIDFont+F9"/>
                <w:b w:val="0"/>
                <w:i/>
                <w:color w:val="000000"/>
                <w:sz w:val="23"/>
              </w:rPr>
              <w:t>Contracting Authority</w:t>
            </w:r>
          </w:p>
        </w:tc>
        <w:tc>
          <w:tcPr>
            <w:tcW w:type="dxa" w:w="2537"/>
            <w:vMerge/>
            <w:tcBorders/>
          </w:tcPr>
          <w:p/>
        </w:tc>
      </w:tr>
      <w:tr>
        <w:trPr>
          <w:trHeight w:hRule="exact" w:val="220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0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2537"/>
            <w:vMerge/>
            <w:tcBorders/>
          </w:tcPr>
          <w:p/>
        </w:tc>
        <w:tc>
          <w:tcPr>
            <w:tcW w:type="dxa" w:w="2537"/>
            <w:vMerge/>
            <w:tcBorders/>
          </w:tcPr>
          <w:p/>
        </w:tc>
        <w:tc>
          <w:tcPr>
            <w:tcW w:type="dxa" w:w="2537"/>
            <w:vMerge/>
            <w:tcBorders/>
          </w:tcPr>
          <w:p/>
        </w:tc>
      </w:tr>
      <w:tr>
        <w:trPr>
          <w:trHeight w:hRule="exact" w:val="220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0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2537"/>
            <w:vMerge/>
            <w:tcBorders/>
          </w:tcPr>
          <w:p/>
        </w:tc>
        <w:tc>
          <w:tcPr>
            <w:tcW w:type="dxa" w:w="2537"/>
            <w:vMerge/>
            <w:tcBorders/>
          </w:tcPr>
          <w:p/>
        </w:tc>
        <w:tc>
          <w:tcPr>
            <w:tcW w:type="dxa" w:w="2537"/>
            <w:vMerge/>
            <w:tcBorders/>
          </w:tcPr>
          <w:p/>
        </w:tc>
      </w:tr>
      <w:tr>
        <w:trPr>
          <w:trHeight w:hRule="exact" w:val="240"/>
        </w:trPr>
        <w:tc>
          <w:tcPr>
            <w:tcW w:type="dxa" w:w="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14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80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32" w:after="0"/>
              <w:ind w:left="152" w:right="0" w:firstLine="0"/>
              <w:jc w:val="left"/>
            </w:pPr>
            <w:r>
              <w:rPr>
                <w:w w:val="98.36526168020147"/>
                <w:rFonts w:ascii="CIDFont+F1" w:hAnsi="CIDFont+F1" w:eastAsia="CIDFont+F1"/>
                <w:b/>
                <w:i w:val="0"/>
                <w:color w:val="000000"/>
                <w:sz w:val="19"/>
              </w:rPr>
              <w:t xml:space="preserve">Notice Boards </w:t>
            </w:r>
          </w:p>
        </w:tc>
        <w:tc>
          <w:tcPr>
            <w:tcW w:type="dxa" w:w="2537"/>
            <w:vMerge/>
            <w:tcBorders/>
          </w:tcPr>
          <w:p/>
        </w:tc>
      </w:tr>
      <w:tr>
        <w:trPr>
          <w:trHeight w:hRule="exact" w:val="960"/>
        </w:trPr>
        <w:tc>
          <w:tcPr>
            <w:tcW w:type="dxa" w:w="3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8" w:after="0"/>
              <w:ind w:left="0" w:right="0" w:firstLine="0"/>
              <w:jc w:val="center"/>
            </w:pPr>
            <w:r>
              <w:rPr>
                <w:w w:val="98.36526168020147"/>
                <w:rFonts w:ascii="CIDFont+F8" w:hAnsi="CIDFont+F8" w:eastAsia="CIDFont+F8"/>
                <w:b w:val="0"/>
                <w:i w:val="0"/>
                <w:color w:val="000000"/>
                <w:sz w:val="19"/>
              </w:rPr>
              <w:t>-</w:t>
            </w:r>
          </w:p>
        </w:tc>
        <w:tc>
          <w:tcPr>
            <w:tcW w:type="dxa" w:w="80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8" w:lineRule="exact" w:before="28" w:after="0"/>
              <w:ind w:left="152" w:right="0" w:firstLine="0"/>
              <w:jc w:val="left"/>
            </w:pPr>
            <w:r>
              <w:rPr>
                <w:w w:val="98.36526168020147"/>
                <w:rFonts w:ascii="CIDFont+F1" w:hAnsi="CIDFont+F1" w:eastAsia="CIDFont+F1"/>
                <w:b/>
                <w:i w:val="0"/>
                <w:color w:val="000000"/>
                <w:sz w:val="19"/>
              </w:rPr>
              <w:t xml:space="preserve">File/Archive </w:t>
            </w:r>
          </w:p>
        </w:tc>
        <w:tc>
          <w:tcPr>
            <w:tcW w:type="dxa" w:w="2537"/>
            <w:vMerge/>
            <w:tcBorders/>
          </w:tcPr>
          <w:p/>
        </w:tc>
      </w:tr>
      <w:tr>
        <w:trPr>
          <w:trHeight w:hRule="exact" w:val="936"/>
        </w:trPr>
        <w:tc>
          <w:tcPr>
            <w:tcW w:type="dxa" w:w="2537"/>
            <w:vMerge/>
            <w:tcBorders/>
          </w:tcPr>
          <w:p/>
        </w:tc>
        <w:tc>
          <w:tcPr>
            <w:tcW w:type="dxa" w:w="80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758" w:after="0"/>
              <w:ind w:left="724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2537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298" w:right="1032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189230</wp:posOffset>
            </wp:positionV>
            <wp:extent cx="6504939" cy="1542147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4939" cy="1542147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216" w:right="105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86" w:lineRule="exact" w:before="64" w:after="0"/>
        <w:ind w:left="144" w:right="1152" w:firstLine="0"/>
        <w:jc w:val="center"/>
      </w:pPr>
      <w:r>
        <w:rPr>
          <w:w w:val="98.07747550632642"/>
          <w:rFonts w:ascii="CIDFont+F1" w:hAnsi="CIDFont+F1" w:eastAsia="CIDFont+F1"/>
          <w:b/>
          <w:i w:val="0"/>
          <w:color w:val="000000"/>
          <w:sz w:val="23"/>
        </w:rPr>
        <w:t xml:space="preserve">REPUBLIQUE    DU     CAMEROUN </w:t>
      </w:r>
      <w:r>
        <w:rPr>
          <w:w w:val="98.07747550632642"/>
          <w:rFonts w:ascii="CIDFont+F2" w:hAnsi="CIDFont+F2" w:eastAsia="CIDFont+F2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216" w:right="1056" w:bottom="372" w:left="1196" w:header="720" w:footer="720" w:gutter="0"/>
          <w:cols w:num="2" w:equalWidth="0">
            <w:col w:w="5174" w:space="0"/>
            <w:col w:w="4814" w:space="0"/>
          </w:cols>
          <w:docGrid w:linePitch="360"/>
        </w:sectPr>
      </w:pPr>
    </w:p>
    <w:p>
      <w:pPr>
        <w:autoSpaceDN w:val="0"/>
        <w:autoSpaceDE w:val="0"/>
        <w:widowControl/>
        <w:spacing w:line="196" w:lineRule="exact" w:before="54" w:after="0"/>
        <w:ind w:left="1152" w:right="0" w:firstLine="0"/>
        <w:jc w:val="center"/>
      </w:pPr>
      <w:r>
        <w:rPr>
          <w:w w:val="98.07747550632642"/>
          <w:rFonts w:ascii="CIDFont+F1" w:hAnsi="CIDFont+F1" w:eastAsia="CIDFont+F1"/>
          <w:b/>
          <w:i w:val="0"/>
          <w:color w:val="000000"/>
          <w:sz w:val="23"/>
        </w:rPr>
        <w:t xml:space="preserve">REPUBLIC       OF      CAMEROON </w:t>
      </w:r>
      <w:r>
        <w:rPr>
          <w:w w:val="98.07747550632642"/>
          <w:rFonts w:ascii="CIDFont+F2" w:hAnsi="CIDFont+F2" w:eastAsia="CIDFont+F2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66" w:after="72"/>
        <w:ind w:left="0" w:right="128" w:firstLine="0"/>
        <w:jc w:val="righ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216" w:right="1056" w:bottom="372" w:left="1196" w:header="720" w:footer="720" w:gutter="0"/>
          <w:cols w:num="2" w:equalWidth="0">
            <w:col w:w="5174" w:space="0"/>
            <w:col w:w="4814" w:space="0"/>
          </w:cols>
          <w:docGrid w:linePitch="360"/>
        </w:sectPr>
      </w:pPr>
    </w:p>
    <w:p>
      <w:pPr>
        <w:autoSpaceDN w:val="0"/>
        <w:tabs>
          <w:tab w:pos="7548" w:val="left"/>
        </w:tabs>
        <w:autoSpaceDE w:val="0"/>
        <w:widowControl/>
        <w:spacing w:line="168" w:lineRule="exact" w:before="0" w:after="0"/>
        <w:ind w:left="1188" w:right="0" w:firstLine="0"/>
        <w:jc w:val="lef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520" w:val="left"/>
        </w:tabs>
        <w:autoSpaceDE w:val="0"/>
        <w:widowControl/>
        <w:spacing w:line="146" w:lineRule="exact" w:before="52" w:after="0"/>
        <w:ind w:left="1632" w:right="0" w:firstLine="0"/>
        <w:jc w:val="left"/>
      </w:pP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380" w:val="left"/>
        </w:tabs>
        <w:autoSpaceDE w:val="0"/>
        <w:widowControl/>
        <w:spacing w:line="190" w:lineRule="exact" w:before="22" w:after="72"/>
        <w:ind w:left="1196" w:right="0" w:firstLine="0"/>
        <w:jc w:val="lef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COMMUNE DE </w:t>
      </w:r>
      <w:r>
        <w:rPr>
          <w:rFonts w:ascii="CIDFont+F1" w:hAnsi="CIDFont+F1" w:eastAsia="CIDFont+F1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1" w:hAnsi="CIDFont+F1" w:eastAsia="CIDFont+F1"/>
          <w:b/>
          <w:i w:val="0"/>
          <w:color w:val="000000"/>
          <w:sz w:val="15"/>
        </w:rPr>
        <w:t xml:space="preserve">FONFUKA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216" w:right="105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0"/>
        <w:ind w:left="0" w:right="1008" w:firstLine="0"/>
        <w:jc w:val="center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216" w:right="1056" w:bottom="372" w:left="1196" w:header="720" w:footer="720" w:gutter="0"/>
          <w:cols w:num="2" w:equalWidth="0">
            <w:col w:w="5251" w:space="0"/>
            <w:col w:w="4736" w:space="0"/>
          </w:cols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142"/>
        <w:ind w:left="1008" w:right="0" w:firstLine="0"/>
        <w:jc w:val="center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216" w:right="1056" w:bottom="372" w:left="1196" w:header="720" w:footer="720" w:gutter="0"/>
          <w:cols w:num="2" w:equalWidth="0">
            <w:col w:w="5251" w:space="0"/>
            <w:col w:w="4736" w:space="0"/>
          </w:cols>
          <w:docGrid w:linePitch="360"/>
        </w:sectPr>
      </w:pPr>
    </w:p>
    <w:p>
      <w:pPr>
        <w:autoSpaceDN w:val="0"/>
        <w:autoSpaceDE w:val="0"/>
        <w:widowControl/>
        <w:spacing w:line="374" w:lineRule="exact" w:before="0" w:after="0"/>
        <w:ind w:left="0" w:right="0" w:firstLine="0"/>
        <w:jc w:val="center"/>
      </w:pPr>
      <w:r>
        <w:rPr>
          <w:rFonts w:ascii="CIDFont+F1" w:hAnsi="CIDFont+F1" w:eastAsia="CIDFont+F1"/>
          <w:b/>
          <w:i w:val="0"/>
          <w:color w:val="000000"/>
          <w:sz w:val="34"/>
        </w:rPr>
        <w:t xml:space="preserve">AVIS D’APPEL D'OFFRES </w:t>
      </w:r>
    </w:p>
    <w:p>
      <w:pPr>
        <w:autoSpaceDN w:val="0"/>
        <w:autoSpaceDE w:val="0"/>
        <w:widowControl/>
        <w:spacing w:line="250" w:lineRule="exact" w:before="218" w:after="0"/>
        <w:ind w:left="2396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AVIS D’APPEL D’OFFRES NATIONAL OUVERT </w:t>
      </w:r>
    </w:p>
    <w:p>
      <w:pPr>
        <w:autoSpaceDN w:val="0"/>
        <w:autoSpaceDE w:val="0"/>
        <w:widowControl/>
        <w:spacing w:line="250" w:lineRule="exact" w:before="150" w:after="0"/>
        <w:ind w:left="0" w:right="3322" w:firstLine="0"/>
        <w:jc w:val="righ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(EN PROCEDURE D’URGENCE) </w:t>
      </w:r>
    </w:p>
    <w:p>
      <w:pPr>
        <w:autoSpaceDN w:val="0"/>
        <w:autoSpaceDE w:val="0"/>
        <w:widowControl/>
        <w:spacing w:line="248" w:lineRule="exact" w:before="138" w:after="0"/>
        <w:ind w:left="145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N°: 00002/AONO/MINDDEVEL/CF/CIPM/BIP/2026 DU ____________ </w:t>
      </w:r>
    </w:p>
    <w:p>
      <w:pPr>
        <w:autoSpaceDN w:val="0"/>
        <w:autoSpaceDE w:val="0"/>
        <w:widowControl/>
        <w:spacing w:line="250" w:lineRule="exact" w:before="276" w:after="0"/>
        <w:ind w:left="72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POUR LA CONSTRUCTION D’UN BÂTIMENT ADMINISTRATIF À GS SONGKA. </w:t>
      </w:r>
    </w:p>
    <w:p>
      <w:pPr>
        <w:autoSpaceDN w:val="0"/>
        <w:autoSpaceDE w:val="0"/>
        <w:widowControl/>
        <w:spacing w:line="250" w:lineRule="exact" w:before="338" w:after="0"/>
        <w:ind w:left="0" w:right="0" w:firstLine="0"/>
        <w:jc w:val="left"/>
      </w:pP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FINANCEMENT : BUDGET D’INVESTISSEMENT PUBLIC - EXERCICE 2026 - MINDDEVEL </w:t>
      </w:r>
    </w:p>
    <w:p>
      <w:pPr>
        <w:autoSpaceDN w:val="0"/>
        <w:tabs>
          <w:tab w:pos="676" w:val="left"/>
        </w:tabs>
        <w:autoSpaceDE w:val="0"/>
        <w:widowControl/>
        <w:spacing w:line="254" w:lineRule="exact" w:before="272" w:after="0"/>
        <w:ind w:left="338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1.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Objet de l'Appel d'Offres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Dans le cadre de l’exécution du budget d’investissement public 2026, Monsieur le Maire de la </w:t>
      </w:r>
    </w:p>
    <w:p>
      <w:pPr>
        <w:autoSpaceDN w:val="0"/>
        <w:autoSpaceDE w:val="0"/>
        <w:widowControl/>
        <w:spacing w:line="250" w:lineRule="exact" w:before="48" w:after="0"/>
        <w:ind w:left="676" w:right="0" w:firstLine="0"/>
        <w:jc w:val="left"/>
      </w:pP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commune de Fonfuka, Maître d’Ouvrage et autorité contractante lance un Appel d’Offres National </w:t>
      </w:r>
    </w:p>
    <w:p>
      <w:pPr>
        <w:autoSpaceDN w:val="0"/>
        <w:autoSpaceDE w:val="0"/>
        <w:widowControl/>
        <w:spacing w:line="250" w:lineRule="exact" w:before="48" w:after="0"/>
        <w:ind w:left="676" w:right="0" w:firstLine="0"/>
        <w:jc w:val="left"/>
      </w:pP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Ouvert (en procedure d’urgence) 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POUR LA CONSTRUCTION D’UN BÂTIMENT </w:t>
      </w:r>
    </w:p>
    <w:p>
      <w:pPr>
        <w:autoSpaceDN w:val="0"/>
        <w:autoSpaceDE w:val="0"/>
        <w:widowControl/>
        <w:spacing w:line="248" w:lineRule="exact" w:before="58" w:after="0"/>
        <w:ind w:left="676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ADMINISTRATIF À GS SONGKA.</w:t>
      </w:r>
    </w:p>
    <w:p>
      <w:pPr>
        <w:autoSpaceDN w:val="0"/>
        <w:autoSpaceDE w:val="0"/>
        <w:widowControl/>
        <w:spacing w:line="258" w:lineRule="exact" w:before="298" w:after="0"/>
        <w:ind w:left="676" w:right="0" w:hanging="338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2.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Consistance des travaux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Les travaux à faire consistents ; </w:t>
      </w:r>
      <w:r>
        <w:rPr>
          <w:w w:val="97.98446323560633"/>
          <w:rFonts w:ascii="CIDFont+F1" w:hAnsi="CIDFont+F1" w:eastAsia="CIDFont+F1"/>
          <w:b/>
          <w:i w:val="0"/>
          <w:color w:val="FF0000"/>
          <w:sz w:val="23"/>
        </w:rPr>
        <w:t xml:space="preserve">Travaux préliminaires, Nivellement, Fondation, Élévation du </w:t>
      </w:r>
      <w:r>
        <w:rPr>
          <w:w w:val="97.98446323560633"/>
          <w:rFonts w:ascii="CIDFont+F1" w:hAnsi="CIDFont+F1" w:eastAsia="CIDFont+F1"/>
          <w:b/>
          <w:i w:val="0"/>
          <w:color w:val="FF0000"/>
          <w:sz w:val="23"/>
        </w:rPr>
        <w:t xml:space="preserve">mur en blocs, Toiture et travaux de plafond, Portes et fenêtres, Installations sanitaires, </w:t>
      </w:r>
      <w:r>
        <w:rPr>
          <w:w w:val="97.98446323560633"/>
          <w:rFonts w:ascii="CIDFont+F1" w:hAnsi="CIDFont+F1" w:eastAsia="CIDFont+F1"/>
          <w:b/>
          <w:i w:val="0"/>
          <w:color w:val="FF0000"/>
          <w:sz w:val="23"/>
        </w:rPr>
        <w:t xml:space="preserve">Installations électriques, Peinture, Drainage. </w:t>
      </w:r>
    </w:p>
    <w:p>
      <w:pPr>
        <w:autoSpaceDN w:val="0"/>
        <w:autoSpaceDE w:val="0"/>
        <w:widowControl/>
        <w:spacing w:line="260" w:lineRule="exact" w:before="0" w:after="0"/>
        <w:ind w:left="676" w:right="82" w:firstLine="0"/>
        <w:jc w:val="both"/>
      </w:pP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Les travaux comprennent les études préliminaires réalisées sur le site et les informations détaillées 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fournies dans la spécification technique et les estimations quantitatives 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POUR LA 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CONSTRUCTION D’UN BÂTIMENT ADMINISTRATIF À GS SONGKA.</w:t>
      </w:r>
    </w:p>
    <w:p>
      <w:pPr>
        <w:autoSpaceDN w:val="0"/>
        <w:autoSpaceDE w:val="0"/>
        <w:widowControl/>
        <w:spacing w:line="260" w:lineRule="exact" w:before="300" w:after="0"/>
        <w:ind w:left="676" w:right="0" w:hanging="338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3.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Délais d’exécution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Le délai maximum prévu par l’Autorité contractante pour l’exécution des travaux faisant l’objet de 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>cet appel d’offres est de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 trois (03) mois calendaires à partir de la date de notification de l’ordre 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de service pour commencer les travaux</w:t>
      </w:r>
    </w:p>
    <w:p>
      <w:pPr>
        <w:autoSpaceDN w:val="0"/>
        <w:tabs>
          <w:tab w:pos="676" w:val="left"/>
        </w:tabs>
        <w:autoSpaceDE w:val="0"/>
        <w:widowControl/>
        <w:spacing w:line="252" w:lineRule="exact" w:before="266" w:after="0"/>
        <w:ind w:left="338" w:right="5328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4.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Allotissement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Les travaux sont combinés en </w:t>
      </w:r>
      <w:r>
        <w:rPr>
          <w:w w:val="97.98446323560633"/>
          <w:rFonts w:ascii="CIDFont+F3" w:hAnsi="CIDFont+F3" w:eastAsia="CIDFont+F3"/>
          <w:b/>
          <w:i/>
          <w:color w:val="000000"/>
          <w:sz w:val="23"/>
        </w:rPr>
        <w:t>un seul Lot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 ; </w:t>
      </w:r>
    </w:p>
    <w:p>
      <w:pPr>
        <w:autoSpaceDN w:val="0"/>
        <w:tabs>
          <w:tab w:pos="676" w:val="left"/>
        </w:tabs>
        <w:autoSpaceDE w:val="0"/>
        <w:widowControl/>
        <w:spacing w:line="254" w:lineRule="exact" w:before="272" w:after="8"/>
        <w:ind w:left="338" w:right="2736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5.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Coût prévisionnel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Le coût prévisionnel de l’opération à l’issue des études préalables est de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24.0" w:type="dxa"/>
      </w:tblPr>
      <w:tblGrid>
        <w:gridCol w:w="2497"/>
        <w:gridCol w:w="2497"/>
        <w:gridCol w:w="2497"/>
        <w:gridCol w:w="2497"/>
      </w:tblGrid>
      <w:tr>
        <w:trPr>
          <w:trHeight w:hRule="exact" w:val="268"/>
        </w:trPr>
        <w:tc>
          <w:tcPr>
            <w:tcW w:type="dxa" w:w="680"/>
            <w:tcBorders>
              <w:start w:sz="4.0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LOT </w:t>
            </w:r>
          </w:p>
        </w:tc>
        <w:tc>
          <w:tcPr>
            <w:tcW w:type="dxa" w:w="4322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2496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Montant (FCFA) TTC </w:t>
            </w:r>
          </w:p>
        </w:tc>
        <w:tc>
          <w:tcPr>
            <w:tcW w:type="dxa" w:w="171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En mot </w:t>
            </w:r>
          </w:p>
        </w:tc>
      </w:tr>
      <w:tr>
        <w:trPr>
          <w:trHeight w:hRule="exact" w:val="1046"/>
        </w:trPr>
        <w:tc>
          <w:tcPr>
            <w:tcW w:type="dxa" w:w="680"/>
            <w:tcBorders>
              <w:start w:sz="4.0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258" w:after="0"/>
              <w:ind w:left="98" w:right="0" w:firstLine="0"/>
              <w:jc w:val="lef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Un </w:t>
            </w:r>
            <w:r>
              <w:br/>
            </w: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seul </w:t>
            </w:r>
          </w:p>
        </w:tc>
        <w:tc>
          <w:tcPr>
            <w:tcW w:type="dxa" w:w="4322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248" w:after="0"/>
              <w:ind w:left="96" w:right="576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CONSTRUCTION D’UN BÂTIMENT </w:t>
            </w: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ADMINISTRATIF À GS SONGKA.</w:t>
            </w:r>
          </w:p>
        </w:tc>
        <w:tc>
          <w:tcPr>
            <w:tcW w:type="dxa" w:w="2496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98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25,050,000 </w:t>
            </w:r>
          </w:p>
        </w:tc>
        <w:tc>
          <w:tcPr>
            <w:tcW w:type="dxa" w:w="1718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Vingt Cinq </w:t>
            </w:r>
            <w:r>
              <w:br/>
            </w: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Millions </w:t>
            </w:r>
            <w:r>
              <w:br/>
            </w: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Cinquante Mille </w:t>
            </w: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Francs </w:t>
            </w:r>
          </w:p>
        </w:tc>
      </w:tr>
    </w:tbl>
    <w:p>
      <w:pPr>
        <w:autoSpaceDN w:val="0"/>
        <w:autoSpaceDE w:val="0"/>
        <w:widowControl/>
        <w:spacing w:line="258" w:lineRule="exact" w:before="258" w:after="0"/>
        <w:ind w:left="676" w:right="0" w:hanging="338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6.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Participation et origine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La participation à cet appel d’offres est ouverte aux entreprises Camerounaises dûment légalisées qui 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remplissent les exigences de cet appel d’offres et exercent dans le domaine des travaux publics ayant </w:t>
      </w:r>
    </w:p>
    <w:p>
      <w:pPr>
        <w:autoSpaceDN w:val="0"/>
        <w:autoSpaceDE w:val="0"/>
        <w:widowControl/>
        <w:spacing w:line="248" w:lineRule="exact" w:before="384" w:after="0"/>
        <w:ind w:left="0" w:right="382" w:firstLine="0"/>
        <w:jc w:val="right"/>
      </w:pPr>
      <w:r>
        <w:rPr>
          <w:w w:val="97.98446323560633"/>
          <w:rFonts w:ascii="CIDFont+F1" w:hAnsi="CIDFont+F1" w:eastAsia="CIDFont+F1"/>
          <w:b/>
          <w:i w:val="0"/>
          <w:color w:val="16365D"/>
          <w:sz w:val="23"/>
        </w:rPr>
        <w:t>8 | 93</w:t>
      </w:r>
    </w:p>
    <w:p>
      <w:pPr>
        <w:sectPr>
          <w:type w:val="continuous"/>
          <w:pgSz w:w="12240" w:h="15840"/>
          <w:pgMar w:top="216" w:right="105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8"/>
        <w:ind w:left="0" w:right="0"/>
      </w:pPr>
    </w:p>
    <w:p>
      <w:pPr>
        <w:autoSpaceDN w:val="0"/>
        <w:autoSpaceDE w:val="0"/>
        <w:widowControl/>
        <w:spacing w:line="258" w:lineRule="exact" w:before="30" w:after="0"/>
        <w:ind w:left="4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la capacité financière et technique, qui sont catégorisées conformément à l’arrêté N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0000166/A/MINMAP du 7 Juin 2022 fixant les modalités de catégorisation des entreprises du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secteur du bâtiment et des travaux publics comme prevu par le code des marchés publics de 2018 et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qui ont rempli leurs obligations fiscales conformément à la Loi de finances 2026. </w:t>
      </w:r>
    </w:p>
    <w:p>
      <w:pPr>
        <w:autoSpaceDN w:val="0"/>
        <w:autoSpaceDE w:val="0"/>
        <w:widowControl/>
        <w:spacing w:line="258" w:lineRule="exact" w:before="268" w:after="0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Financement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Les travaux objet du présent appel d'offres sont finances par le budget d’investissement public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crédits décentralisés du MINDDEVEL de l’exercice 2026. </w:t>
      </w:r>
    </w:p>
    <w:p>
      <w:pPr>
        <w:autoSpaceDN w:val="0"/>
        <w:tabs>
          <w:tab w:pos="432" w:val="left"/>
          <w:tab w:pos="3138" w:val="left"/>
          <w:tab w:pos="3140" w:val="left"/>
        </w:tabs>
        <w:autoSpaceDE w:val="0"/>
        <w:widowControl/>
        <w:spacing w:line="260" w:lineRule="exact" w:before="0" w:after="0"/>
        <w:ind w:left="348" w:right="360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Ligne Budgétaire :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CHAPTRE 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5927I00102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DU MINDDEVEL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Autorisation Budgétaire :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JA03561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Imputation Budgétaire :  </w:t>
      </w:r>
      <w:r>
        <w:tab/>
      </w:r>
      <w:r>
        <w:tab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59 21 200 02 641819 464 822 921 </w:t>
      </w:r>
    </w:p>
    <w:p>
      <w:pPr>
        <w:autoSpaceDN w:val="0"/>
        <w:autoSpaceDE w:val="0"/>
        <w:widowControl/>
        <w:spacing w:line="258" w:lineRule="exact" w:before="248" w:after="12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8.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Cautionnement de soumission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Chaque soumissionnaire doit inclure dans leurs documents administratifs une caution pour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soumission émise par un établissement bancaire de premier ordre approuvé par le ministère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responsable des Finances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un reçu original délivré par le Caisse de Dépôt et de Consignation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(CDEC)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à soumettre a la commission de passation des marchés lors de l’ouverture 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(Cirex 2026 line 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>119)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Dont la liste se trouve dans le document No. 12 de ce dossier d’appel d’offres, d’un montant,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fixé à 2% du montant estimatif, toutes taxes incluses, du montant du projet conformément à la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réglementation en vigueur (Arrêté du Premier ministre n° 093/ACR/PM du 5/11/2002) comme suit;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15.99999999999994" w:type="dxa"/>
      </w:tblPr>
      <w:tblGrid>
        <w:gridCol w:w="2432"/>
        <w:gridCol w:w="2432"/>
        <w:gridCol w:w="2432"/>
        <w:gridCol w:w="2432"/>
      </w:tblGrid>
      <w:tr>
        <w:trPr>
          <w:trHeight w:hRule="exact" w:val="528"/>
        </w:trPr>
        <w:tc>
          <w:tcPr>
            <w:tcW w:type="dxa" w:w="680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LOT </w:t>
            </w:r>
          </w:p>
        </w:tc>
        <w:tc>
          <w:tcPr>
            <w:tcW w:type="dxa" w:w="5406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159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Montant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(FCFA) TTC </w:t>
            </w:r>
          </w:p>
        </w:tc>
        <w:tc>
          <w:tcPr>
            <w:tcW w:type="dxa" w:w="170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Caution (2%) </w:t>
            </w:r>
          </w:p>
        </w:tc>
      </w:tr>
      <w:tr>
        <w:trPr>
          <w:trHeight w:hRule="exact" w:val="530"/>
        </w:trPr>
        <w:tc>
          <w:tcPr>
            <w:tcW w:type="dxa" w:w="680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6" w:right="144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Un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seul </w:t>
            </w:r>
          </w:p>
        </w:tc>
        <w:tc>
          <w:tcPr>
            <w:tcW w:type="dxa" w:w="5406"/>
            <w:tcBorders>
              <w:start w:sz="3.2000000000000455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6" w:right="158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CONSTRUCTION D’UN BÂTIMENT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ADMINISTRATIF À GS SONGKA. </w:t>
            </w:r>
          </w:p>
        </w:tc>
        <w:tc>
          <w:tcPr>
            <w:tcW w:type="dxa" w:w="1594"/>
            <w:tcBorders>
              <w:start w:sz="4.0" w:val="single" w:color="#000000"/>
              <w:top w:sz="4.0" w:val="single" w:color="#000000"/>
              <w:end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25,050,000 </w:t>
            </w:r>
          </w:p>
        </w:tc>
        <w:tc>
          <w:tcPr>
            <w:tcW w:type="dxa" w:w="170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501,000 </w:t>
            </w:r>
          </w:p>
        </w:tc>
      </w:tr>
    </w:tbl>
    <w:p>
      <w:pPr>
        <w:autoSpaceDN w:val="0"/>
        <w:autoSpaceDE w:val="0"/>
        <w:widowControl/>
        <w:spacing w:line="254" w:lineRule="exact" w:before="0" w:after="0"/>
        <w:ind w:left="4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Valab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le trente (30) jours après la date de validité des offres. La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caution pour sou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mission doit être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adressée à l’Autorité contractante et selon les conditions de l’appel d’offres. </w:t>
      </w:r>
    </w:p>
    <w:p>
      <w:pPr>
        <w:autoSpaceDN w:val="0"/>
        <w:autoSpaceDE w:val="0"/>
        <w:widowControl/>
        <w:spacing w:line="258" w:lineRule="exact" w:before="268" w:after="0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9.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Consultation du Dossier d'Appel d'Offres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 Dossier d’Appel d’Offres peut être consulté et obtenu aux heures ouvrables auprès du service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technique de la commune Fonfuka, Téléphone N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675 32 21 75, dès publication du présent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avis. </w:t>
      </w:r>
    </w:p>
    <w:p>
      <w:pPr>
        <w:autoSpaceDN w:val="0"/>
        <w:autoSpaceDE w:val="0"/>
        <w:widowControl/>
        <w:spacing w:line="258" w:lineRule="exact" w:before="266" w:after="0"/>
        <w:ind w:left="432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10.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Acquisition du Dossier d'Appel d'Offres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 dossier d’appel d’offres peut être obtenu auprès du service technique de la Commune de Fonfuka,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Tél. N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o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(237) 675 32 21 75 dès que cet avis est publié contre la réception de paiement d’une somme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Non remboursable de 50,000 FCFA (Cinquante Mille Francs)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payable à la recette municipale de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la commune de Fonfuka, représentant le coût d’achat du dossier d’appel d’offres. </w:t>
      </w:r>
    </w:p>
    <w:p>
      <w:pPr>
        <w:autoSpaceDN w:val="0"/>
        <w:tabs>
          <w:tab w:pos="348" w:val="left"/>
          <w:tab w:pos="686" w:val="left"/>
        </w:tabs>
        <w:autoSpaceDE w:val="0"/>
        <w:widowControl/>
        <w:spacing w:line="258" w:lineRule="exact" w:before="268" w:after="0"/>
        <w:ind w:left="9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11.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Remise des offres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Chaque offre rédigée en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Français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ou en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Anglais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en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Sept (07) exemplaires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dont un (01) original et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Six (06) copies marquées comme telles, devra parvenir contre récépissé à la commune de Fonfuka au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plus tard   le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__________________à 10 heure,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heure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locale et devra porter la mention suivante : </w:t>
      </w:r>
      <w:r>
        <w:tab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Enveloppe A : Documents administratifs ; </w:t>
      </w:r>
    </w:p>
    <w:p>
      <w:pPr>
        <w:autoSpaceDN w:val="0"/>
        <w:tabs>
          <w:tab w:pos="686" w:val="left"/>
        </w:tabs>
        <w:autoSpaceDE w:val="0"/>
        <w:widowControl/>
        <w:spacing w:line="252" w:lineRule="exact" w:before="48" w:after="0"/>
        <w:ind w:left="348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Enveloppe B : Offre Technique ; </w:t>
      </w:r>
    </w:p>
    <w:p>
      <w:pPr>
        <w:autoSpaceDN w:val="0"/>
        <w:tabs>
          <w:tab w:pos="686" w:val="left"/>
        </w:tabs>
        <w:autoSpaceDE w:val="0"/>
        <w:widowControl/>
        <w:spacing w:line="252" w:lineRule="exact" w:before="44" w:after="0"/>
        <w:ind w:left="348" w:right="0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Enveloppe C : Offre Financière. </w:t>
      </w:r>
    </w:p>
    <w:p>
      <w:pPr>
        <w:autoSpaceDN w:val="0"/>
        <w:autoSpaceDE w:val="0"/>
        <w:widowControl/>
        <w:spacing w:line="260" w:lineRule="exact" w:before="342" w:after="0"/>
        <w:ind w:left="2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Ces trois (03) enveloppes contenant les Offres seront mises dans une quatrième (couleur Kaki) qui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devra être scellée et étiquetée impérativement comme suit ; </w:t>
      </w:r>
    </w:p>
    <w:p>
      <w:pPr>
        <w:autoSpaceDN w:val="0"/>
        <w:autoSpaceDE w:val="0"/>
        <w:widowControl/>
        <w:spacing w:line="250" w:lineRule="exact" w:before="270" w:after="0"/>
        <w:ind w:left="240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« APPEL D’OFFRES NATIONAL OUVERT » </w:t>
      </w:r>
    </w:p>
    <w:p>
      <w:pPr>
        <w:autoSpaceDN w:val="0"/>
        <w:autoSpaceDE w:val="0"/>
        <w:widowControl/>
        <w:spacing w:line="250" w:lineRule="exact" w:before="154" w:after="0"/>
        <w:ind w:left="0" w:right="3312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(EN PROCEDURE D’URGENCE) </w:t>
      </w:r>
    </w:p>
    <w:p>
      <w:pPr>
        <w:autoSpaceDN w:val="0"/>
        <w:tabs>
          <w:tab w:pos="8270" w:val="left"/>
        </w:tabs>
        <w:autoSpaceDE w:val="0"/>
        <w:widowControl/>
        <w:spacing w:line="248" w:lineRule="exact" w:before="656" w:after="0"/>
        <w:ind w:left="72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tab/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9 | 93</w:t>
      </w:r>
    </w:p>
    <w:p>
      <w:pPr>
        <w:sectPr>
          <w:pgSz w:w="12240" w:h="15840"/>
          <w:pgMar w:top="278" w:right="1070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2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N°: 00002/AONO/MINDDEVEL/CF/CIPM/BIP/2026 DU ____________ </w:t>
      </w:r>
    </w:p>
    <w:p>
      <w:pPr>
        <w:autoSpaceDN w:val="0"/>
        <w:autoSpaceDE w:val="0"/>
        <w:widowControl/>
        <w:spacing w:line="306" w:lineRule="exact" w:before="78" w:after="0"/>
        <w:ind w:left="1008" w:right="288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POUR LA CONSTRUCTION D’UN BÂTIMENT ADMINISTRATIF À GS SONGKA.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« </w:t>
      </w:r>
      <w:r>
        <w:rPr>
          <w:w w:val="101.32788144625151"/>
          <w:rFonts w:ascii="CIDFont+F1" w:hAnsi="CIDFont+F1" w:eastAsia="CIDFont+F1"/>
          <w:b/>
          <w:i w:val="0"/>
          <w:color w:val="000000"/>
          <w:sz w:val="26"/>
        </w:rPr>
        <w:t>A n’ouvrir qu’en séance de dépouillement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» </w:t>
      </w:r>
    </w:p>
    <w:p>
      <w:pPr>
        <w:autoSpaceDN w:val="0"/>
        <w:tabs>
          <w:tab w:pos="1064" w:val="left"/>
        </w:tabs>
        <w:autoSpaceDE w:val="0"/>
        <w:widowControl/>
        <w:spacing w:line="260" w:lineRule="exact" w:before="258" w:after="0"/>
        <w:ind w:left="532" w:right="0" w:firstLine="0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NB ! La quatrième enveloppe ne doit porter aucune marque d’identification du soumissionnaire ni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aucun signe ou indication compromettant de l’Enterprise. </w:t>
      </w:r>
    </w:p>
    <w:p>
      <w:pPr>
        <w:autoSpaceDN w:val="0"/>
        <w:autoSpaceDE w:val="0"/>
        <w:widowControl/>
        <w:spacing w:line="250" w:lineRule="exact" w:before="8" w:after="0"/>
        <w:ind w:left="1064" w:right="0" w:firstLine="0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La quatrième enveloppe doit être un type Plaine et ne portant aucune marque </w:t>
      </w:r>
    </w:p>
    <w:p>
      <w:pPr>
        <w:autoSpaceDN w:val="0"/>
        <w:tabs>
          <w:tab w:pos="532" w:val="left"/>
          <w:tab w:pos="592" w:val="left"/>
        </w:tabs>
        <w:autoSpaceDE w:val="0"/>
        <w:widowControl/>
        <w:spacing w:line="258" w:lineRule="exact" w:before="260" w:after="0"/>
        <w:ind w:left="3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12.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Recevabilité des offres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Sous peine de rejet, les pièces du dossier administratif requises doivent être produites en originaux ou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 copies certifiées conformes par le service émetteur ou une autorité administrative (Governeurs,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Préfets, Sous-préfets,), conformément aux dispositions du Règlement Particulier de l’Appel d’Offres.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Ils doivent obligatoirement être antérieurs de moins de trois (03) mois précédant la date de lancement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 l'appel d'offres ou peuvent être établis après la signature de l'avis d'appel d'offres. </w:t>
      </w:r>
    </w:p>
    <w:p>
      <w:pPr>
        <w:autoSpaceDN w:val="0"/>
        <w:autoSpaceDE w:val="0"/>
        <w:widowControl/>
        <w:spacing w:line="258" w:lineRule="exact" w:before="260" w:after="0"/>
        <w:ind w:left="532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Toute offre incomplète conformément aux prescriptions du Dossier d'Appel d'Offres sera déclarée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irrecevable. L'absence de la caution de soumission délivrée par une banque de premier ordre agréée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par le Ministère en charge des Finances entrainera un rejet séance tenante de l’ouverture des plis. </w:t>
      </w:r>
    </w:p>
    <w:p>
      <w:pPr>
        <w:autoSpaceDN w:val="0"/>
        <w:autoSpaceDE w:val="0"/>
        <w:widowControl/>
        <w:spacing w:line="258" w:lineRule="exact" w:before="268" w:after="0"/>
        <w:ind w:left="676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13.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Ouverture des plis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L’ouverture des plis se fera en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un seul temps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L’ouverture des pièces administratives et des offres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techniques et financières aura lieu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le ____________________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à 11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heures précises, dans la salle de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conférences de la commune de Fonfuka, par la Commission Interne de Passation des Marchés de la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commune de Fonfuka siégeant en présence des soumissionnaires ou de leurs représentants dûment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mandatés et ayant une parfaite connaissance de leurs offres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0" w:lineRule="exact" w:before="276" w:after="0"/>
        <w:ind w:left="3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14.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Critères d’évaluation</w:t>
      </w:r>
    </w:p>
    <w:p>
      <w:pPr>
        <w:autoSpaceDN w:val="0"/>
        <w:autoSpaceDE w:val="0"/>
        <w:widowControl/>
        <w:spacing w:line="248" w:lineRule="exact" w:before="60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Les offres seront évaluées selon les principaux critères suivants : </w:t>
      </w:r>
    </w:p>
    <w:p>
      <w:pPr>
        <w:autoSpaceDN w:val="0"/>
        <w:tabs>
          <w:tab w:pos="676" w:val="left"/>
          <w:tab w:pos="846" w:val="left"/>
          <w:tab w:pos="1184" w:val="left"/>
        </w:tabs>
        <w:autoSpaceDE w:val="0"/>
        <w:widowControl/>
        <w:spacing w:line="260" w:lineRule="exact" w:before="62" w:after="0"/>
        <w:ind w:left="400" w:right="1584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Critères éliminatoires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Pendant la séance d’ouverture des offres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Délai d’exécution supérieur à celui prescrit ;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2.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Fausses déclarations ou pièces falsifiées ;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3.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Offre dont l’enveloppe extérieure porte des mentions permettant de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reconnaître le Soumissionnaire ;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4.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Absence de caution de soummision et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un reçu original délivré par le </w:t>
      </w:r>
      <w:r>
        <w:tab/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Caisse de Dépôt et de Consignation (CDEC)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;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5.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Absence du certificat de catégorisation certifié par le MINMAP ou de la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décision classant formellement l'entreprise </w:t>
      </w:r>
      <w:r>
        <w:br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6.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 non-respect de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des critères essentiels ; </w:t>
      </w:r>
    </w:p>
    <w:p>
      <w:pPr>
        <w:autoSpaceDN w:val="0"/>
        <w:autoSpaceDE w:val="0"/>
        <w:widowControl/>
        <w:spacing w:line="260" w:lineRule="exact" w:before="266" w:after="0"/>
        <w:ind w:left="338" w:right="26" w:hanging="338"/>
        <w:jc w:val="both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N.B. En cas d’absence ou de non-conformité d’une pièce du dossier administratif lors de l’ouverture des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plis, un délai de quarante-huit (48) heures serait accordé aux soumissionnaires concernés pour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remplacer la pièce en question. Passé ce délai, la pièce ne sera plus acceptée et l’offre ne sera éliminée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que lors de l’évaluation en sous-commission d’analyse. </w:t>
      </w:r>
    </w:p>
    <w:p>
      <w:pPr>
        <w:autoSpaceDN w:val="0"/>
        <w:tabs>
          <w:tab w:pos="400" w:val="left"/>
          <w:tab w:pos="852" w:val="left"/>
        </w:tabs>
        <w:autoSpaceDE w:val="0"/>
        <w:widowControl/>
        <w:spacing w:line="258" w:lineRule="exact" w:before="260" w:after="0"/>
        <w:ind w:left="338" w:right="216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Critères essentiels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Les critères relatifs à la qualification des candidats porteront à titre indicatif sur :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Présentation générale de l’offre 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Capacité financière 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Références de l’entreprise dans les travaux similaires réalisé 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4-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Qualité du personnel 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5-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L’organisation technique des travaux ;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12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10 | 93</w:t>
      </w:r>
    </w:p>
    <w:p>
      <w:pPr>
        <w:sectPr>
          <w:pgSz w:w="12240" w:h="15840"/>
          <w:pgMar w:top="302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6" w:lineRule="exact" w:before="0" w:after="10"/>
        <w:ind w:left="990" w:right="216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6-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Les mesures de sécurité dans le site 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7-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Logistiques 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8-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Attestation et rapport de visite du site 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9-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Cahier des clauses technique visé sur toutes les pages 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10-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Cahier des clauses administratives complété et visée sur toutes les pages.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27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Méthodologie ;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Approche méthodologique et pertinence des solutions proposées ;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528"/>
        </w:trPr>
        <w:tc>
          <w:tcPr>
            <w:tcW w:type="dxa" w:w="8724"/>
            <w:tcBorders>
              <w:start w:sz="3.1999999999999886" w:val="single" w:color="#000000"/>
              <w:top w:sz="3.2000000000000455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- L’expérience ;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Références du soumissionnaire (expérience d’au moins deux (02) ans dans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des œuvres similaires) (joindre la preuve) </w:t>
            </w:r>
          </w:p>
        </w:tc>
        <w:tc>
          <w:tcPr>
            <w:tcW w:type="dxa" w:w="1398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266"/>
        </w:trPr>
        <w:tc>
          <w:tcPr>
            <w:tcW w:type="dxa" w:w="8724"/>
            <w:tcBorders>
              <w:start w:sz="3.1999999999999886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L’équipement ;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Disponibilité du matériel et de l’équipement essentiel (joindre la preuve) </w:t>
            </w:r>
          </w:p>
        </w:tc>
        <w:tc>
          <w:tcPr>
            <w:tcW w:type="dxa" w:w="1398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528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66" w:val="left"/>
              </w:tabs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Le personnel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; Expérience du personnel clé de supervision (au moins un ingénieur du genie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civil avec cinq (05) ans d’expérience, preuve à l’appui avec CV dûment signé).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79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Situation financière 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Chiffre d’affaires, capacité financière, accès aux crédits ou autres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sources financières à hauteur de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25,050,000 FCFA (Vingt Cinq Millions Cinquante Mille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Francs)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;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528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Planification des travaux 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Date limite d’exécution. La preuve avec la planification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GANTT et PERT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  <w:tr>
        <w:trPr>
          <w:trHeight w:hRule="exact" w:val="27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Présentation de l’offre ;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emballage, reliure, copies claires, etc.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Oui / Non </w:t>
            </w:r>
          </w:p>
        </w:tc>
      </w:tr>
    </w:tbl>
    <w:p>
      <w:pPr>
        <w:autoSpaceDN w:val="0"/>
        <w:autoSpaceDE w:val="0"/>
        <w:widowControl/>
        <w:spacing w:line="254" w:lineRule="exact" w:before="0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NB : Le non-respect des trois critères (03) sur les Sept (07) ci-dessus entraînera l’élimination de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l’offre. </w:t>
      </w:r>
    </w:p>
    <w:p>
      <w:pPr>
        <w:autoSpaceDN w:val="0"/>
        <w:autoSpaceDE w:val="0"/>
        <w:widowControl/>
        <w:spacing w:line="258" w:lineRule="exact" w:before="2" w:after="0"/>
        <w:ind w:left="814" w:right="0" w:hanging="12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Les critères essentiels sont soumis à des minima dont le détail est donné dans le Règlement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Particulier de l’Appel d’Offres (RPAO). </w:t>
      </w:r>
    </w:p>
    <w:p>
      <w:pPr>
        <w:autoSpaceDN w:val="0"/>
        <w:autoSpaceDE w:val="0"/>
        <w:widowControl/>
        <w:spacing w:line="250" w:lineRule="exact" w:before="276" w:after="0"/>
        <w:ind w:left="47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15.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Attribution</w:t>
      </w:r>
    </w:p>
    <w:p>
      <w:pPr>
        <w:autoSpaceDN w:val="0"/>
        <w:autoSpaceDE w:val="0"/>
        <w:widowControl/>
        <w:spacing w:line="258" w:lineRule="exact" w:before="52" w:after="0"/>
        <w:ind w:left="814" w:right="11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L’évaluation se fera de manière purement binaire avec des positifs (Oui) ou négatifs (Non) et dont 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minimum des « Oui » acceptable est d’au moins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75%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 l’ensemble des critères essentiels pris en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compte. </w:t>
      </w:r>
    </w:p>
    <w:p>
      <w:pPr>
        <w:autoSpaceDN w:val="0"/>
        <w:autoSpaceDE w:val="0"/>
        <w:widowControl/>
        <w:spacing w:line="260" w:lineRule="exact" w:before="56" w:after="0"/>
        <w:ind w:left="814" w:right="108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 marché sera attribué au soumissionnaire qui aura proposé l’offre le moins disant, conforme pour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l’essentiel aux prescriptions du Dossier d’Appel d’Offres, ayant satisfait à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100%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des critères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éliminatoires et au moins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75%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des critères essentiels. </w:t>
      </w:r>
    </w:p>
    <w:p>
      <w:pPr>
        <w:autoSpaceDN w:val="0"/>
        <w:autoSpaceDE w:val="0"/>
        <w:widowControl/>
        <w:spacing w:line="258" w:lineRule="exact" w:before="56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Conformément à la justification du soumissionnaire, les coûts anormalement bas ne seront pas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acceptés comme prescrit dans le règlement spécial de l’appel d’offres. </w:t>
      </w:r>
    </w:p>
    <w:p>
      <w:pPr>
        <w:autoSpaceDN w:val="0"/>
        <w:autoSpaceDE w:val="0"/>
        <w:widowControl/>
        <w:spacing w:line="256" w:lineRule="exact" w:before="270" w:after="0"/>
        <w:ind w:left="814" w:right="0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16.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Durée de validité des offres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Les soumissionnaires restent engagés par leur offre pendant soixante (60) jours à partir de la date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limite fixée pour la remise des offres. </w:t>
      </w:r>
    </w:p>
    <w:p>
      <w:pPr>
        <w:autoSpaceDN w:val="0"/>
        <w:autoSpaceDE w:val="0"/>
        <w:widowControl/>
        <w:spacing w:line="250" w:lineRule="exact" w:before="274" w:after="0"/>
        <w:ind w:left="47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17.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Renseignements complémentaires</w:t>
      </w:r>
    </w:p>
    <w:p>
      <w:pPr>
        <w:autoSpaceDN w:val="0"/>
        <w:autoSpaceDE w:val="0"/>
        <w:widowControl/>
        <w:spacing w:line="260" w:lineRule="exact" w:before="48" w:after="0"/>
        <w:ind w:left="73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Les renseignements complémentaires d’ordre technique peuvent être obtenus auprès du service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technique de la commune de Fonfuka Tél. : N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(237)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675 32 21 75 </w:t>
      </w:r>
    </w:p>
    <w:p>
      <w:pPr>
        <w:autoSpaceDN w:val="0"/>
        <w:autoSpaceDE w:val="0"/>
        <w:widowControl/>
        <w:spacing w:line="250" w:lineRule="exact" w:before="324" w:after="0"/>
        <w:ind w:left="0" w:right="3202" w:firstLine="0"/>
        <w:jc w:val="righ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Fait à Fonfuka, le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____________ </w:t>
      </w:r>
    </w:p>
    <w:p>
      <w:pPr>
        <w:autoSpaceDN w:val="0"/>
        <w:autoSpaceDE w:val="0"/>
        <w:widowControl/>
        <w:spacing w:line="256" w:lineRule="exact" w:before="68" w:after="2"/>
        <w:ind w:left="538" w:right="8064" w:firstLine="38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  <w:u w:val="single"/>
        </w:rPr>
        <w:t>Copie :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1" w:hAnsi="CIDFont+F1" w:eastAsia="CIDFont+F1"/>
          <w:b/>
          <w:i w:val="0"/>
          <w:color w:val="000000"/>
          <w:sz w:val="19"/>
        </w:rPr>
        <w:t xml:space="preserve">MINMAP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1" w:hAnsi="CIDFont+F1" w:eastAsia="CIDFont+F1"/>
          <w:b/>
          <w:i w:val="0"/>
          <w:color w:val="000000"/>
          <w:sz w:val="19"/>
        </w:rPr>
        <w:t xml:space="preserve">MINDDEVEL </w:t>
      </w:r>
    </w:p>
    <w:p>
      <w:pPr>
        <w:sectPr>
          <w:pgSz w:w="12240" w:h="15840"/>
          <w:pgMar w:top="298" w:right="1032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52" w:lineRule="exact" w:before="0" w:after="0"/>
        <w:ind w:left="538" w:right="1584" w:firstLine="0"/>
        <w:jc w:val="left"/>
      </w:pP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1" w:hAnsi="CIDFont+F1" w:eastAsia="CIDFont+F1"/>
          <w:b/>
          <w:i w:val="0"/>
          <w:color w:val="000000"/>
          <w:sz w:val="19"/>
        </w:rPr>
        <w:t xml:space="preserve">ARMP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1" w:hAnsi="CIDFont+F1" w:eastAsia="CIDFont+F1"/>
          <w:b/>
          <w:i w:val="0"/>
          <w:color w:val="000000"/>
          <w:sz w:val="19"/>
        </w:rPr>
        <w:t>Tutelle (Pr</w:t>
      </w:r>
      <w:r>
        <w:rPr>
          <w:w w:val="98.36526168020147"/>
          <w:rFonts w:ascii="CIDFont+F2" w:hAnsi="CIDFont+F2" w:eastAsia="CIDFont+F2"/>
          <w:b w:val="0"/>
          <w:i w:val="0"/>
          <w:color w:val="000000"/>
          <w:sz w:val="19"/>
        </w:rPr>
        <w:t>é</w:t>
      </w:r>
      <w:r>
        <w:rPr>
          <w:w w:val="98.36526168020147"/>
          <w:rFonts w:ascii="CIDFont+F1" w:hAnsi="CIDFont+F1" w:eastAsia="CIDFont+F1"/>
          <w:b/>
          <w:i w:val="0"/>
          <w:color w:val="000000"/>
          <w:sz w:val="19"/>
        </w:rPr>
        <w:t xml:space="preserve">fet de Boyo) </w:t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1" w:hAnsi="CIDFont+F1" w:eastAsia="CIDFont+F1"/>
          <w:b/>
          <w:i w:val="0"/>
          <w:color w:val="000000"/>
          <w:sz w:val="19"/>
        </w:rPr>
        <w:t xml:space="preserve">Présidents CPM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1" w:hAnsi="CIDFont+F1" w:eastAsia="CIDFont+F1"/>
          <w:b/>
          <w:i w:val="0"/>
          <w:color w:val="000000"/>
          <w:sz w:val="19"/>
        </w:rPr>
        <w:t xml:space="preserve">Affichage </w:t>
      </w:r>
      <w:r>
        <w:br/>
      </w:r>
      <w:r>
        <w:rPr>
          <w:w w:val="97.90108722189198"/>
          <w:rFonts w:ascii="CIDFont+F6" w:hAnsi="CIDFont+F6" w:eastAsia="CIDFont+F6"/>
          <w:b w:val="0"/>
          <w:i w:val="0"/>
          <w:color w:val="000000"/>
          <w:sz w:val="23"/>
        </w:rPr>
        <w:t xml:space="preserve">- </w:t>
      </w:r>
      <w:r>
        <w:rPr>
          <w:w w:val="98.36526168020147"/>
          <w:rFonts w:ascii="CIDFont+F1" w:hAnsi="CIDFont+F1" w:eastAsia="CIDFont+F1"/>
          <w:b/>
          <w:i w:val="0"/>
          <w:color w:val="000000"/>
          <w:sz w:val="19"/>
        </w:rPr>
        <w:t xml:space="preserve">Chrono/Archive </w:t>
      </w:r>
    </w:p>
    <w:p>
      <w:pPr>
        <w:sectPr>
          <w:type w:val="continuous"/>
          <w:pgSz w:w="12240" w:h="15840"/>
          <w:pgMar w:top="298" w:right="1032" w:bottom="372" w:left="1058" w:header="720" w:footer="720" w:gutter="0"/>
          <w:cols w:num="2" w:equalWidth="0">
            <w:col w:w="4409" w:space="0"/>
            <w:col w:w="5740" w:space="0"/>
          </w:cols>
          <w:docGrid w:linePitch="360"/>
        </w:sectPr>
      </w:pPr>
    </w:p>
    <w:p>
      <w:pPr>
        <w:autoSpaceDN w:val="0"/>
        <w:autoSpaceDE w:val="0"/>
        <w:widowControl/>
        <w:spacing w:line="276" w:lineRule="exact" w:before="0" w:after="1854"/>
        <w:ind w:left="1584" w:right="1728" w:firstLine="0"/>
        <w:jc w:val="center"/>
      </w:pPr>
      <w:r>
        <w:rPr>
          <w:w w:val="98.08601711107336"/>
          <w:rFonts w:ascii="CIDFont+F9" w:hAnsi="CIDFont+F9" w:eastAsia="CIDFont+F9"/>
          <w:b w:val="0"/>
          <w:i/>
          <w:color w:val="000000"/>
          <w:sz w:val="23"/>
        </w:rPr>
        <w:t xml:space="preserve">LE MAIRE </w:t>
      </w:r>
      <w:r>
        <w:br/>
      </w:r>
      <w:r>
        <w:rPr>
          <w:w w:val="98.08601711107336"/>
          <w:rFonts w:ascii="CIDFont+F9" w:hAnsi="CIDFont+F9" w:eastAsia="CIDFont+F9"/>
          <w:b w:val="0"/>
          <w:i/>
          <w:color w:val="000000"/>
          <w:sz w:val="23"/>
        </w:rPr>
        <w:t>(L’Autorité Contractante)</w:t>
      </w:r>
    </w:p>
    <w:p>
      <w:pPr>
        <w:sectPr>
          <w:type w:val="nextColumn"/>
          <w:pgSz w:w="12240" w:h="15840"/>
          <w:pgMar w:top="298" w:right="1032" w:bottom="372" w:left="1058" w:header="720" w:footer="720" w:gutter="0"/>
          <w:cols w:num="2" w:equalWidth="0">
            <w:col w:w="4409" w:space="0"/>
            <w:col w:w="5740" w:space="0"/>
          </w:cols>
          <w:docGrid w:linePitch="360"/>
        </w:sectPr>
      </w:pPr>
    </w:p>
    <w:p>
      <w:pPr>
        <w:autoSpaceDN w:val="0"/>
        <w:tabs>
          <w:tab w:pos="8540" w:val="left"/>
        </w:tabs>
        <w:autoSpaceDE w:val="0"/>
        <w:widowControl/>
        <w:spacing w:line="186" w:lineRule="exact" w:before="0" w:after="0"/>
        <w:ind w:left="99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11 | 93</w:t>
      </w:r>
    </w:p>
    <w:p>
      <w:pPr>
        <w:sectPr>
          <w:type w:val="continuous"/>
          <w:pgSz w:w="12240" w:h="15840"/>
          <w:pgMar w:top="298" w:right="1032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60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978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500" w:after="0"/>
              <w:ind w:left="0" w:right="3164" w:firstLine="0"/>
              <w:jc w:val="right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 xml:space="preserve">DOCUMENT NO. 2: </w:t>
            </w:r>
          </w:p>
        </w:tc>
      </w:tr>
    </w:tbl>
    <w:p>
      <w:pPr>
        <w:autoSpaceDN w:val="0"/>
        <w:autoSpaceDE w:val="0"/>
        <w:widowControl/>
        <w:spacing w:line="1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5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64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 xml:space="preserve">GENERAL REGULATIONS OF THE INVITATION TO </w:t>
            </w:r>
          </w:p>
        </w:tc>
      </w:tr>
    </w:tbl>
    <w:p>
      <w:pPr>
        <w:autoSpaceDN w:val="0"/>
        <w:autoSpaceDE w:val="0"/>
        <w:widowControl/>
        <w:spacing w:line="10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8080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60" w:after="0"/>
              <w:ind w:left="0" w:right="1554" w:firstLine="0"/>
              <w:jc w:val="right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 xml:space="preserve">TENDER (GRIT) </w:t>
            </w:r>
          </w:p>
          <w:p>
            <w:pPr>
              <w:autoSpaceDN w:val="0"/>
              <w:autoSpaceDE w:val="0"/>
              <w:widowControl/>
              <w:spacing w:line="186" w:lineRule="exact" w:before="7424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852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12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4168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Table of contents</w:t>
      </w:r>
    </w:p>
    <w:p>
      <w:pPr>
        <w:autoSpaceDN w:val="0"/>
        <w:autoSpaceDE w:val="0"/>
        <w:widowControl/>
        <w:spacing w:line="258" w:lineRule="exact" w:before="260" w:after="0"/>
        <w:ind w:left="432" w:right="1296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General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1: Scope of the tender………………………………………………………….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2: Financing……………………………………………………………………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3: Fraud and corruption………………………………………………………..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4: Candidates admitted to compete……………………………………………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5: Building materials, materials, supplies, equipment and authorised services…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6: Qualification of the bidder……………………………………………………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7: Visit of site of works………………………………………………………… </w:t>
      </w:r>
    </w:p>
    <w:p>
      <w:pPr>
        <w:autoSpaceDN w:val="0"/>
        <w:autoSpaceDE w:val="0"/>
        <w:widowControl/>
        <w:spacing w:line="260" w:lineRule="exact" w:before="258" w:after="0"/>
        <w:ind w:left="432" w:right="1418" w:hanging="33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Tender File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……………………………………………………………………………..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8: Content of Tender File……………………………………………………….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9: Clarifications on Tender File and complaints 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10: Modification of the Tender File……………………………………………. </w:t>
      </w:r>
    </w:p>
    <w:p>
      <w:pPr>
        <w:autoSpaceDN w:val="0"/>
        <w:autoSpaceDE w:val="0"/>
        <w:widowControl/>
        <w:spacing w:line="258" w:lineRule="exact" w:before="266" w:after="0"/>
        <w:ind w:left="432" w:right="1296" w:hanging="338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Preparation of Bids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11: Tender fees…………………………………………………………………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12: Language of bid…………………………………………………………….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13: Constituent documents of the bid…………………………………………..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14: Amount of bid………………………………………………………………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15: Currency of bid and payment……………………………………………….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16: Validity of Bids…………………………………………………………….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17: Bid bond……………………………………………………………………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18: Varying proposals by bidders………………………………………………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19: Preparatory meeting to the establishment of Bids…………………………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20: Form and signature of Bids……………………………………………….. </w:t>
      </w:r>
    </w:p>
    <w:p>
      <w:pPr>
        <w:autoSpaceDN w:val="0"/>
        <w:autoSpaceDE w:val="0"/>
        <w:widowControl/>
        <w:spacing w:line="260" w:lineRule="exact" w:before="258" w:after="0"/>
        <w:ind w:left="432" w:right="1440" w:hanging="338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Submission of Bids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……………………………………………………………………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21: Sealing and marking of Bids………………………………………………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22: Date and time limit for submission of Bids……………………………….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23: Out of time-limit Bids…………………………………………………….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24: Modification, substitution and withdrawal of Bids………………………. </w:t>
      </w:r>
    </w:p>
    <w:p>
      <w:pPr>
        <w:autoSpaceDN w:val="0"/>
        <w:autoSpaceDE w:val="0"/>
        <w:widowControl/>
        <w:spacing w:line="260" w:lineRule="exact" w:before="258" w:after="0"/>
        <w:ind w:left="420" w:right="1440" w:hanging="326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E.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Opening and evaluation of Bids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……………………………………………………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Article 25: Opening of Bids………………………………………………………….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26: Confidential nature of the procedure……………………………………..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27: Clarifications on the bid and contact with Contracting Authority……….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28: Determination of their compliance………………………………………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29: Qualification of the bidder……………………………………………….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30: Correction of errors……………………………………………………….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31: Conversion into a single currency………………………………………..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32: Evaluation of financial Bids……………………………………………..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33: National preference……………………………………………………… </w:t>
      </w:r>
    </w:p>
    <w:p>
      <w:pPr>
        <w:autoSpaceDN w:val="0"/>
        <w:autoSpaceDE w:val="0"/>
        <w:widowControl/>
        <w:spacing w:line="250" w:lineRule="exact" w:before="270" w:after="0"/>
        <w:ind w:left="9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F.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Award of the contract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……………………………………………………………….. </w:t>
      </w:r>
    </w:p>
    <w:p>
      <w:pPr>
        <w:autoSpaceDN w:val="0"/>
        <w:tabs>
          <w:tab w:pos="1488" w:val="left"/>
        </w:tabs>
        <w:autoSpaceDE w:val="0"/>
        <w:widowControl/>
        <w:spacing w:line="260" w:lineRule="exact" w:before="0" w:after="0"/>
        <w:ind w:left="4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34: Award………………………………………………………………………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35: Right of the Contracting Authority to declare an invitation to tender unsuccessful or to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cancel a procedure……………………………………………………….. </w:t>
      </w:r>
    </w:p>
    <w:p>
      <w:pPr>
        <w:autoSpaceDN w:val="0"/>
        <w:autoSpaceDE w:val="0"/>
        <w:widowControl/>
        <w:spacing w:line="248" w:lineRule="exact" w:before="10" w:after="0"/>
        <w:ind w:left="4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36: Notification of the award of the contract…………………………………. </w:t>
      </w:r>
    </w:p>
    <w:p>
      <w:pPr>
        <w:autoSpaceDN w:val="0"/>
        <w:autoSpaceDE w:val="0"/>
        <w:widowControl/>
        <w:spacing w:line="250" w:lineRule="exact" w:before="10" w:after="0"/>
        <w:ind w:left="4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37: Signature of the contract…………………………………………………. </w:t>
      </w:r>
    </w:p>
    <w:p>
      <w:pPr>
        <w:autoSpaceDN w:val="0"/>
        <w:autoSpaceDE w:val="0"/>
        <w:widowControl/>
        <w:spacing w:line="250" w:lineRule="exact" w:before="10" w:after="0"/>
        <w:ind w:left="42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Article 38: Final bond…………………………………………………………………. </w:t>
      </w:r>
    </w:p>
    <w:p>
      <w:pPr>
        <w:autoSpaceDN w:val="0"/>
        <w:tabs>
          <w:tab w:pos="8158" w:val="left"/>
        </w:tabs>
        <w:autoSpaceDE w:val="0"/>
        <w:widowControl/>
        <w:spacing w:line="248" w:lineRule="exact" w:before="454" w:after="0"/>
        <w:ind w:left="61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13 | 93</w:t>
      </w:r>
    </w:p>
    <w:p>
      <w:pPr>
        <w:sectPr>
          <w:pgSz w:w="12240" w:h="15840"/>
          <w:pgMar w:top="428" w:right="1128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3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243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GENERAL RULES OF THE INVITATION TO TENDER </w:t>
      </w:r>
    </w:p>
    <w:p>
      <w:pPr>
        <w:autoSpaceDN w:val="0"/>
        <w:autoSpaceDE w:val="0"/>
        <w:widowControl/>
        <w:spacing w:line="248" w:lineRule="exact" w:before="270" w:after="0"/>
        <w:ind w:left="0" w:right="4046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General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1: Scope of the tender </w:t>
      </w:r>
    </w:p>
    <w:p>
      <w:pPr>
        <w:autoSpaceDN w:val="0"/>
        <w:autoSpaceDE w:val="0"/>
        <w:widowControl/>
        <w:spacing w:line="260" w:lineRule="exact" w:before="252" w:after="0"/>
        <w:ind w:left="396" w:right="22" w:hanging="39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Contracting Authority as defined in the Special Regulations of the invitation to tender hereby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launches an invitation to tender for the construction of the works described in the Tender File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briefly described in the Special Regulations. </w:t>
      </w:r>
    </w:p>
    <w:p>
      <w:pPr>
        <w:autoSpaceDN w:val="0"/>
        <w:autoSpaceDE w:val="0"/>
        <w:widowControl/>
        <w:spacing w:line="260" w:lineRule="exact" w:before="258" w:after="0"/>
        <w:ind w:left="400" w:right="24" w:hanging="400"/>
        <w:jc w:val="both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bidder retained or the preferred bidder must complete the works within the time- limit indicated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Special Regulations and which time limit runs from the date of notification of the Administrative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Order. </w:t>
      </w:r>
    </w:p>
    <w:p>
      <w:pPr>
        <w:autoSpaceDN w:val="0"/>
        <w:autoSpaceDE w:val="0"/>
        <w:widowControl/>
        <w:spacing w:line="248" w:lineRule="exact" w:before="272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this Tender File, the term “day” means a calendar day.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2: Financing </w:t>
      </w:r>
    </w:p>
    <w:p>
      <w:pPr>
        <w:autoSpaceDN w:val="0"/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source of financing of the works forming the subject of this invitation to tender shall be specified in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3: Fraud and corruption </w:t>
      </w:r>
    </w:p>
    <w:p>
      <w:pPr>
        <w:autoSpaceDN w:val="0"/>
        <w:tabs>
          <w:tab w:pos="528" w:val="left"/>
        </w:tabs>
        <w:autoSpaceDE w:val="0"/>
        <w:widowControl/>
        <w:spacing w:line="262" w:lineRule="exact" w:before="25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3.1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Contracting Authority requires of bidders and contractors the strict respect of rules of professional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ethics during the award and execution of public contracts. By virtue of this principle:</w:t>
      </w:r>
    </w:p>
    <w:p>
      <w:pPr>
        <w:autoSpaceDN w:val="0"/>
        <w:autoSpaceDE w:val="0"/>
        <w:widowControl/>
        <w:spacing w:line="250" w:lineRule="exact" w:before="268" w:after="0"/>
        <w:ind w:left="35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a) The following definitions shall be admitted: </w:t>
      </w:r>
    </w:p>
    <w:p>
      <w:pPr>
        <w:autoSpaceDN w:val="0"/>
        <w:tabs>
          <w:tab w:pos="1636" w:val="left"/>
        </w:tabs>
        <w:autoSpaceDE w:val="0"/>
        <w:widowControl/>
        <w:spacing w:line="260" w:lineRule="exact" w:before="258" w:after="0"/>
        <w:ind w:left="96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i)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Shall be guilty of “corruption” whoever offers, gives, requests or accepts any advantage in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view of influencing the action of a public official during the award or execution of a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contract; </w:t>
      </w:r>
    </w:p>
    <w:p>
      <w:pPr>
        <w:autoSpaceDN w:val="0"/>
        <w:tabs>
          <w:tab w:pos="1334" w:val="left"/>
        </w:tabs>
        <w:autoSpaceDE w:val="0"/>
        <w:widowControl/>
        <w:spacing w:line="260" w:lineRule="exact" w:before="258" w:after="0"/>
        <w:ind w:left="9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 Is involved in “fraudulent manoeuvres” whoever deforms or distorts facts in order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influence the award or execution of a contract; </w:t>
      </w:r>
    </w:p>
    <w:p>
      <w:pPr>
        <w:autoSpaceDN w:val="0"/>
        <w:autoSpaceDE w:val="0"/>
        <w:widowControl/>
        <w:spacing w:line="260" w:lineRule="exact" w:before="260" w:after="0"/>
        <w:ind w:left="1334" w:right="22" w:hanging="37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“Collusive practices” shall mean any form of agreement between two or among several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bidders (whether the Contracting Authority is aware or not) aimed at artificially maintaining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prices of Bids at levels not corresponding to those resulting from competition; </w:t>
      </w:r>
    </w:p>
    <w:p>
      <w:pPr>
        <w:autoSpaceDN w:val="0"/>
        <w:autoSpaceDE w:val="0"/>
        <w:widowControl/>
        <w:spacing w:line="260" w:lineRule="exact" w:before="516" w:after="0"/>
        <w:ind w:left="864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iv)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“Coercive practices” shall mean any form of harm against persons or their property or threats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against them in order to influence their action during the award or execution of a contract. </w:t>
      </w:r>
    </w:p>
    <w:p>
      <w:pPr>
        <w:autoSpaceDN w:val="0"/>
        <w:autoSpaceDE w:val="0"/>
        <w:widowControl/>
        <w:spacing w:line="260" w:lineRule="exact" w:before="258" w:after="0"/>
        <w:ind w:left="972" w:right="22" w:hanging="34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Any proposed award shall be rejected if it is proved that the proposed preferred bidder is directly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or through an intermediary, guilty of corruption or is involved in fraudulent manoeuvres,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collusive or coercive practices for the award of this contract. </w:t>
      </w:r>
    </w:p>
    <w:p>
      <w:pPr>
        <w:autoSpaceDN w:val="0"/>
        <w:autoSpaceDE w:val="0"/>
        <w:widowControl/>
        <w:spacing w:line="260" w:lineRule="exact" w:before="0" w:after="0"/>
        <w:ind w:left="532" w:right="22" w:hanging="13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3.2     The Minister Delegate at the Presidency in charge of public contracts may, as a precaution, take 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decision of exclusion from bidding for a period not exceeding two (2) years against any bidder found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guilty of influence peddling, of conflicts of interest, insider trading, fraud, corruption or production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non-genuine documents in the bid, without prejudice to criminal proceedings that may be brought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against him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5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14 | 93</w:t>
      </w:r>
    </w:p>
    <w:p>
      <w:pPr>
        <w:sectPr>
          <w:pgSz w:w="12240" w:h="15840"/>
          <w:pgMar w:top="558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4: Candidates allowed competing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0" w:after="0"/>
        <w:ind w:left="17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4.1 If the invitation to tender is restricted, consultation is addressed to all candidates retained after a pre-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qualification procedure.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60" w:after="0"/>
        <w:ind w:left="17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4.2 Generally, the invitation to tender is addressed to all entrepreneurs, subject to the following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provisions: </w:t>
      </w:r>
    </w:p>
    <w:p>
      <w:pPr>
        <w:autoSpaceDN w:val="0"/>
        <w:tabs>
          <w:tab w:pos="846" w:val="left"/>
        </w:tabs>
        <w:autoSpaceDE w:val="0"/>
        <w:widowControl/>
        <w:spacing w:line="260" w:lineRule="exact" w:before="258" w:after="0"/>
        <w:ind w:left="50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bidder (including all members of a group of enterprises and all sub-contractors to the bidder),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accordance with the funding agreement. </w:t>
      </w:r>
    </w:p>
    <w:p>
      <w:pPr>
        <w:autoSpaceDN w:val="0"/>
        <w:autoSpaceDE w:val="0"/>
        <w:widowControl/>
        <w:spacing w:line="260" w:lineRule="exact" w:before="258" w:after="0"/>
        <w:ind w:left="762" w:right="24" w:hanging="33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bidder (including all members of a group of enterprises and all sub-contractors to the bidder) must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not be in a situation of conflict of interest, subject to disqualification. A bidder shall be judged to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a situation of conflict of interest if he: </w:t>
      </w:r>
    </w:p>
    <w:p>
      <w:pPr>
        <w:autoSpaceDN w:val="0"/>
        <w:tabs>
          <w:tab w:pos="1064" w:val="left"/>
        </w:tabs>
        <w:autoSpaceDE w:val="0"/>
        <w:widowControl/>
        <w:spacing w:line="260" w:lineRule="exact" w:before="260" w:after="0"/>
        <w:ind w:left="66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i)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is or was associated in the past with an enterprise (or a subsidiary of this enterprise) which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provided consultancy services for the conception, preparation of specifications and other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documents used within the scope of contracts awarded for this invitation to tender; or </w:t>
      </w:r>
    </w:p>
    <w:p>
      <w:pPr>
        <w:autoSpaceDN w:val="0"/>
        <w:autoSpaceDE w:val="0"/>
        <w:widowControl/>
        <w:spacing w:line="258" w:lineRule="exact" w:before="258" w:after="0"/>
        <w:ind w:left="1064" w:right="0" w:hanging="276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Presents more than one bid within the context of invitation to tender, except authorised variants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according to article 17, where need be; meanwhile, this does not prevent the participation of sub-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contractors in more than one bid. </w:t>
      </w:r>
    </w:p>
    <w:p>
      <w:pPr>
        <w:autoSpaceDN w:val="0"/>
        <w:tabs>
          <w:tab w:pos="1184" w:val="left"/>
        </w:tabs>
        <w:autoSpaceDE w:val="0"/>
        <w:widowControl/>
        <w:spacing w:line="260" w:lineRule="exact" w:before="258" w:after="0"/>
        <w:ind w:left="78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Contracting Authority or Project Owner has financial interests in the capital in a way as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compromise the transparency of the procedures of award of public contracts. </w:t>
      </w:r>
    </w:p>
    <w:p>
      <w:pPr>
        <w:autoSpaceDN w:val="0"/>
        <w:autoSpaceDE w:val="0"/>
        <w:widowControl/>
        <w:spacing w:line="250" w:lineRule="exact" w:before="270" w:after="0"/>
        <w:ind w:left="45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(c)   The bidder must not have been excluded from bidding for public contracts. </w:t>
      </w:r>
    </w:p>
    <w:p>
      <w:pPr>
        <w:autoSpaceDN w:val="0"/>
        <w:autoSpaceDE w:val="0"/>
        <w:widowControl/>
        <w:spacing w:line="260" w:lineRule="exact" w:before="258" w:after="0"/>
        <w:ind w:left="1056" w:right="24" w:hanging="60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(d)  A Cameroonian public enterprise may participate in the consultation if it can demonstrate that it is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(i) legally and financially autonomous, (ii) managed according to commercial laws and (iii) not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under the direct supervisory authority of the Contracting Authority or Project Owner.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5: Building materials, materials, supplies, equipment and authorised services </w:t>
      </w:r>
    </w:p>
    <w:p>
      <w:pPr>
        <w:autoSpaceDN w:val="0"/>
        <w:autoSpaceDE w:val="0"/>
        <w:widowControl/>
        <w:spacing w:line="260" w:lineRule="exact" w:before="252" w:after="0"/>
        <w:ind w:left="846" w:right="20" w:hanging="31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5.1 Building materials, the contractor’s materials, supplies, equipment and services forming the subject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this contract must originate from countries meeting the criteria of origin defined in the Special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 of the invitation to tender and all expenditure done within the context of the contract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shall be limited to the said building materials, materials, supplies, equipment and services. </w:t>
      </w:r>
    </w:p>
    <w:p>
      <w:pPr>
        <w:autoSpaceDN w:val="0"/>
        <w:autoSpaceDE w:val="0"/>
        <w:widowControl/>
        <w:spacing w:line="260" w:lineRule="exact" w:before="258" w:after="0"/>
        <w:ind w:left="432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5.2 Within the meaning of this 5.1 above, the term “originate” shall designate the place where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goods are extracted, cultivated, produced, manufactured and from where the services originate.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6: Qualification of Bidder </w:t>
      </w:r>
    </w:p>
    <w:p>
      <w:pPr>
        <w:autoSpaceDN w:val="0"/>
        <w:autoSpaceDE w:val="0"/>
        <w:widowControl/>
        <w:spacing w:line="250" w:lineRule="exact" w:before="260" w:after="0"/>
        <w:ind w:left="17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6.1   As an integral part of their bid, bidders must: </w:t>
      </w:r>
    </w:p>
    <w:p>
      <w:pPr>
        <w:autoSpaceDN w:val="0"/>
        <w:autoSpaceDE w:val="0"/>
        <w:widowControl/>
        <w:spacing w:line="250" w:lineRule="exact" w:before="272" w:after="0"/>
        <w:ind w:left="45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submit a power of attorney making the signatory of the bid bound by the bid; and </w:t>
      </w:r>
    </w:p>
    <w:p>
      <w:pPr>
        <w:autoSpaceDN w:val="0"/>
        <w:autoSpaceDE w:val="0"/>
        <w:widowControl/>
        <w:spacing w:line="260" w:lineRule="exact" w:before="258" w:after="0"/>
        <w:ind w:left="702" w:right="0" w:hanging="306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(b)  Provide all information (complete or update information included in their request for pre-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qualification which may have changed in the case where the candidates took part in pre-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qualification) requested of bidders in the Special Regulations of the invitation to tender, in order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establish their qualification to execute the contract.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5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15 | 93</w:t>
      </w:r>
    </w:p>
    <w:p>
      <w:pPr>
        <w:sectPr>
          <w:pgSz w:w="12240" w:h="15840"/>
          <w:pgMar w:top="428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 necessary, bidders should provide information relating to the following points: </w:t>
      </w:r>
    </w:p>
    <w:p>
      <w:pPr>
        <w:autoSpaceDN w:val="0"/>
        <w:tabs>
          <w:tab w:pos="498" w:val="left"/>
          <w:tab w:pos="508" w:val="left"/>
        </w:tabs>
        <w:autoSpaceDE w:val="0"/>
        <w:widowControl/>
        <w:spacing w:line="260" w:lineRule="exact" w:before="258" w:after="0"/>
        <w:ind w:left="450" w:right="2736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(i)  The production of certified balance sheets and recent turnovers;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(ii)  Access to a line of credit or availability of other financial resources;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(iii)  Orders acquired and contracts awarded;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(iv)  Pending litigations;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(v)  Availability of indispensable equipment. </w:t>
      </w:r>
    </w:p>
    <w:p>
      <w:pPr>
        <w:autoSpaceDN w:val="0"/>
        <w:tabs>
          <w:tab w:pos="880" w:val="left"/>
        </w:tabs>
        <w:autoSpaceDE w:val="0"/>
        <w:widowControl/>
        <w:spacing w:line="260" w:lineRule="exact" w:before="258" w:after="0"/>
        <w:ind w:left="22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6.2   Bids presented by two or more associated undertakings (joint contracting) must satisfy the following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conditions: </w:t>
      </w:r>
    </w:p>
    <w:p>
      <w:pPr>
        <w:autoSpaceDN w:val="0"/>
        <w:autoSpaceDE w:val="0"/>
        <w:widowControl/>
        <w:spacing w:line="260" w:lineRule="exact" w:before="258" w:after="0"/>
        <w:ind w:left="1334" w:right="20" w:hanging="93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 must include all the information listed in article 6(1) above. The Special Regulations must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indicate the information to be furnished by the group and that to be furnished by each member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group; </w:t>
      </w:r>
    </w:p>
    <w:p>
      <w:pPr>
        <w:autoSpaceDN w:val="0"/>
        <w:tabs>
          <w:tab w:pos="702" w:val="left"/>
          <w:tab w:pos="858" w:val="left"/>
        </w:tabs>
        <w:autoSpaceDE w:val="0"/>
        <w:widowControl/>
        <w:spacing w:line="260" w:lineRule="exact" w:before="260" w:after="0"/>
        <w:ind w:left="45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 and the contract must be signed in a way that is binding on all members of the group;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(c)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nature of the group (joint or several) must be specified in the Special Regulations and justified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 the production of a joint venture agreement in due form;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(d)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member of the group designated as the representative will represent all the undertakings vis à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vis the Project Owner and Contracting Authority with regard to the execution of the Contract;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(e)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In case of joint co-contracting, the co-contractors shall share the sums, which are paid by the Project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Owner into a single account. On the other hand, each undertaking is paid into its own account by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Owner where it is joint co-contracting. </w:t>
      </w:r>
    </w:p>
    <w:p>
      <w:pPr>
        <w:autoSpaceDN w:val="0"/>
        <w:autoSpaceDE w:val="0"/>
        <w:widowControl/>
        <w:spacing w:line="260" w:lineRule="exact" w:before="258" w:after="0"/>
        <w:ind w:left="528" w:right="22" w:hanging="30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6.3 Bidders must equally present sufficiently detailed proposals to demonstrate that they comply with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technical specifications and execution time-limits set in the Special Regulations of the invitation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tender. </w:t>
      </w:r>
    </w:p>
    <w:p>
      <w:pPr>
        <w:autoSpaceDN w:val="0"/>
        <w:autoSpaceDE w:val="0"/>
        <w:widowControl/>
        <w:spacing w:line="260" w:lineRule="exact" w:before="258" w:after="0"/>
        <w:ind w:left="266" w:right="20" w:hanging="4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6.4 Bidders requesting to benefit from the margin of preference must furnish all the necessary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information to prove that they satisfy the eligibility criteria set in article 33 of the General Regulations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invitation to tender.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7: Visit of works site </w:t>
      </w:r>
    </w:p>
    <w:p>
      <w:pPr>
        <w:autoSpaceDN w:val="0"/>
        <w:autoSpaceDE w:val="0"/>
        <w:widowControl/>
        <w:spacing w:line="260" w:lineRule="exact" w:before="252" w:after="0"/>
        <w:ind w:left="266" w:right="22" w:hanging="26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7.1 The bidder is advised to visit and inspect the site and its environs and obtain by himself and under his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own responsibility, all the information that may be necessary for the preparation of the bid and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execution of the works. The related cost of the visit of the site shall be borne by the bidder. </w:t>
      </w:r>
    </w:p>
    <w:p>
      <w:pPr>
        <w:autoSpaceDN w:val="0"/>
        <w:autoSpaceDE w:val="0"/>
        <w:widowControl/>
        <w:spacing w:line="258" w:lineRule="exact" w:before="262" w:after="0"/>
        <w:ind w:left="266" w:right="20" w:hanging="9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7.2 The Project Owner shall authorise the bidder and his employees or agents to enter the premises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land for the said visit but only on the express condition that the bidder, his employees and agents free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Owner, his employees and agents of any responsibility that may ensue and indemnify them if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necessary and that they shall remain responsible for any deadly or corporal accident, loss or material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damages, costs and fees incurred from this visit. </w:t>
      </w:r>
    </w:p>
    <w:p>
      <w:pPr>
        <w:autoSpaceDN w:val="0"/>
        <w:tabs>
          <w:tab w:pos="266" w:val="left"/>
        </w:tabs>
        <w:autoSpaceDE w:val="0"/>
        <w:widowControl/>
        <w:spacing w:line="262" w:lineRule="exact" w:before="256" w:after="0"/>
        <w:ind w:left="22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7.3 The Project Owner may organise a visit of the site of the works during the preparatory meeting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establishing the Bids mentioned in article 19 of the General Regulations of the invitation to tender.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B. Tender File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8: Content of Tender File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966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16 | 93</w:t>
      </w:r>
    </w:p>
    <w:p>
      <w:pPr>
        <w:sectPr>
          <w:pgSz w:w="12240" w:h="15840"/>
          <w:pgMar w:top="424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0" w:hanging="41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8.1 The Tender File describes the works forming the subject of the contract, sets the consultation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procedure of contractors and specifies the terms of the contract.  Besides the addendum (addenda)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published in accordance with article 10 of the General Regulations of the invitation to tender, it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includes the following documents: </w:t>
      </w:r>
    </w:p>
    <w:p>
      <w:pPr>
        <w:autoSpaceDN w:val="0"/>
        <w:tabs>
          <w:tab w:pos="1064" w:val="left"/>
        </w:tabs>
        <w:autoSpaceDE w:val="0"/>
        <w:widowControl/>
        <w:spacing w:line="260" w:lineRule="exact" w:before="258" w:after="0"/>
        <w:ind w:left="526" w:right="2304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1. The tender notice;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2. The General Regulations of the invitation to tender;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3. The Special Regulations of the invitation to tender;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4. The Special Administrative Conditions;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5. The Special Technical Conditions;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6. The schedule of unit prices;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7. The bill of quantities and estimates;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8. The sub details of unit prices;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9. Model documents of the contract: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execution schedule;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Model of forms presenting the equipment, personnel and references;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Model bidding letter;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Model bid bond;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e.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Model final bond;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f.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Model of bond of start-off advance;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g.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Model of guarantee in replacement of the retention fund;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h.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Model contract; </w:t>
      </w:r>
    </w:p>
    <w:p>
      <w:pPr>
        <w:autoSpaceDN w:val="0"/>
        <w:tabs>
          <w:tab w:pos="592" w:val="left"/>
          <w:tab w:pos="1116" w:val="left"/>
          <w:tab w:pos="1334" w:val="left"/>
        </w:tabs>
        <w:autoSpaceDE w:val="0"/>
        <w:widowControl/>
        <w:spacing w:line="260" w:lineRule="exact" w:before="518" w:after="0"/>
        <w:ind w:left="45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 No. 10. Models to be used by bidders;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Model contract;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Document No. 11. Justifications of preliminary studies; to be filled by the Project Owner;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Document No. 12. List of first grade banking establishments or financial institutions approved by the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Minister in charge of Finance authorised to issue bonds for public contracts to be inserted by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Contracting Authority. </w:t>
      </w:r>
    </w:p>
    <w:p>
      <w:pPr>
        <w:autoSpaceDN w:val="0"/>
        <w:autoSpaceDE w:val="0"/>
        <w:widowControl/>
        <w:spacing w:line="260" w:lineRule="exact" w:before="260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8.2 The bidder must examine all the regulations, forms, conditions and specifications contained in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Tender File. It is up to him to furnish all the information requested and prepare a bid in compliance with 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aspects of the said file.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9: Clarifications on the Tender File and complaints </w:t>
      </w:r>
    </w:p>
    <w:p>
      <w:pPr>
        <w:autoSpaceDN w:val="0"/>
        <w:autoSpaceDE w:val="0"/>
        <w:widowControl/>
        <w:spacing w:line="260" w:lineRule="exact" w:before="252" w:after="0"/>
        <w:ind w:left="0" w:right="22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9.1 Any bidder who wants to obtain clarifications on the Tender File may request them from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 in writing or by electronic mail (fax or e-mail) at the Contracting Authority’s address indicated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Special Regulations of the invitation to tender and send a copy to the Project Owner.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 replies in writing to any request for clarification received at least fourteen (14) days prior to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deadline for the submission of Bids.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 copy of the Contracting Authority’s response, indicating the question posed but not mentioning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author, is addressed to all bidders who bought the Tender File. </w:t>
      </w:r>
    </w:p>
    <w:p>
      <w:pPr>
        <w:autoSpaceDN w:val="0"/>
        <w:autoSpaceDE w:val="0"/>
        <w:widowControl/>
        <w:spacing w:line="260" w:lineRule="exact" w:before="260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9.2 Between the publication of the tender notice including the pre-qualification phase of candidates and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opening of Bids, any bidder who feels aggrieved in the public contracts award procedure may lodge 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complaint to the Minister in charge of Public Contracts.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9.3 A copy of the complaint should be addressed to the Contracting Authority and to the body in charge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regulation of public contracts and the chairperson of the Tenders Board.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71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17 | 93</w:t>
      </w:r>
    </w:p>
    <w:p>
      <w:pPr>
        <w:sectPr>
          <w:pgSz w:w="12240" w:h="15840"/>
          <w:pgMar w:top="29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9.4 The Contracting Authority has five (5) days to react. A copy of the reaction shall be forwarded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MINMAP and the body in charge of the regulation of public contracts.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10:  Amendment of the Tender File </w:t>
      </w:r>
    </w:p>
    <w:p>
      <w:pPr>
        <w:autoSpaceDN w:val="0"/>
        <w:autoSpaceDE w:val="0"/>
        <w:widowControl/>
        <w:spacing w:line="262" w:lineRule="exact" w:before="248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10.1The Contracting Authority may at any moment, prior to the deadline for the submission of Bids and for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any reason, be it at his initiative or in reply to a request for clarification formulated by a bidder, amend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Tender File by publishing an addendum. </w:t>
      </w:r>
    </w:p>
    <w:p>
      <w:pPr>
        <w:autoSpaceDN w:val="0"/>
        <w:autoSpaceDE w:val="0"/>
        <w:widowControl/>
        <w:spacing w:line="258" w:lineRule="exact" w:before="260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10.2 Any published addendum shall be an integral part of the Tender File, in accordance with article 8.1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General Regulations of the invitation to tender and must be communicated in writing or made known by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traceable means to all bidders who bought the Tender File.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10.3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order to give bidders sufficient time to take account of the addendum in the preparation of their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Bids, the Contracting Authority may postpone as is necessary, the deadline for the submission of Bids,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accordance with provisions of article 22 of the General Regulations of the invitation to tender. </w:t>
      </w:r>
    </w:p>
    <w:p>
      <w:pPr>
        <w:autoSpaceDN w:val="0"/>
        <w:tabs>
          <w:tab w:pos="4080" w:val="left"/>
        </w:tabs>
        <w:autoSpaceDE w:val="0"/>
        <w:widowControl/>
        <w:spacing w:line="260" w:lineRule="exact" w:before="526" w:after="0"/>
        <w:ind w:left="0" w:right="3456" w:firstLine="0"/>
        <w:jc w:val="left"/>
      </w:pP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   Preparation of Bids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11: Tender costs </w:t>
      </w:r>
    </w:p>
    <w:p>
      <w:pPr>
        <w:autoSpaceDN w:val="0"/>
        <w:autoSpaceDE w:val="0"/>
        <w:widowControl/>
        <w:spacing w:line="260" w:lineRule="exact" w:before="250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candidate shall bear the costs related to the preparation and presentation of his bid and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 and the Project Owner shall in no case be responsible for these costs nor pay for them whatever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evolution or outcome of the invitation to tender procedure.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12: Language of Bid </w:t>
      </w:r>
    </w:p>
    <w:p>
      <w:pPr>
        <w:autoSpaceDN w:val="0"/>
        <w:autoSpaceDE w:val="0"/>
        <w:widowControl/>
        <w:spacing w:line="260" w:lineRule="exact" w:before="254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 as well as any correspondence and any document exchanged between the bidder and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 shall be written in English or French. Complementary documents and the forms provided by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 may be written in another language on condition that a precise translation into either English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French of the passages concerning the bid is included; in which case for reasons of interpretation,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translation shall be considered authentic.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13: Constituent documents of the Bid </w:t>
      </w:r>
    </w:p>
    <w:p>
      <w:pPr>
        <w:autoSpaceDN w:val="0"/>
        <w:autoSpaceDE w:val="0"/>
        <w:widowControl/>
        <w:spacing w:line="262" w:lineRule="exact" w:before="25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13.1 The bid presented by the bidder shall include the documents detailed in the Special Regulations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invitation to tender, duly filled and put together in three volumes: </w:t>
      </w:r>
    </w:p>
    <w:p>
      <w:pPr>
        <w:autoSpaceDN w:val="0"/>
        <w:autoSpaceDE w:val="0"/>
        <w:widowControl/>
        <w:spacing w:line="250" w:lineRule="exact" w:before="276" w:after="0"/>
        <w:ind w:left="96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a.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Volume 1:  Administrative file </w:t>
      </w:r>
    </w:p>
    <w:p>
      <w:pPr>
        <w:autoSpaceDN w:val="0"/>
        <w:autoSpaceDE w:val="0"/>
        <w:widowControl/>
        <w:spacing w:line="250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It includes: </w:t>
      </w:r>
    </w:p>
    <w:p>
      <w:pPr>
        <w:autoSpaceDN w:val="0"/>
        <w:autoSpaceDE w:val="0"/>
        <w:widowControl/>
        <w:spacing w:line="248" w:lineRule="exact" w:before="270" w:after="202"/>
        <w:ind w:left="42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documents attesting that the bidder: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84.0" w:type="dxa"/>
      </w:tblPr>
      <w:tblGrid>
        <w:gridCol w:w="4960"/>
        <w:gridCol w:w="4960"/>
      </w:tblGrid>
      <w:tr>
        <w:trPr>
          <w:trHeight w:hRule="exact" w:val="1218"/>
        </w:trPr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58" w:after="0"/>
              <w:ind w:left="586" w:right="112" w:firstLine="0"/>
              <w:jc w:val="both"/>
            </w:pP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  <w:r>
              <w:br/>
            </w: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  <w:r>
              <w:br/>
            </w: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  <w:r>
              <w:br/>
            </w: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81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60" w:after="0"/>
              <w:ind w:left="144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has subscribed to all declarations provided for by the laws and regulations in force;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paid all taxes, duties, contributions, fees or deductions of whatever nature;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is not winding up or bankrupt;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is not the subject of an exclusion order or forfeiture provided for by the law in force; </w:t>
            </w:r>
          </w:p>
        </w:tc>
      </w:tr>
    </w:tbl>
    <w:p>
      <w:pPr>
        <w:autoSpaceDN w:val="0"/>
        <w:tabs>
          <w:tab w:pos="1228" w:val="left"/>
        </w:tabs>
        <w:autoSpaceDE w:val="0"/>
        <w:widowControl/>
        <w:spacing w:line="258" w:lineRule="exact" w:before="200" w:after="0"/>
        <w:ind w:left="56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ii)   The bid bond established in accordance with the provisions of article 17 of the General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 of the invitation to tender;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91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18 | 93</w:t>
      </w:r>
    </w:p>
    <w:p>
      <w:pPr>
        <w:sectPr>
          <w:pgSz w:w="12240" w:h="15840"/>
          <w:pgMar w:top="296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tabs>
          <w:tab w:pos="1228" w:val="left"/>
        </w:tabs>
        <w:autoSpaceDE w:val="0"/>
        <w:widowControl/>
        <w:spacing w:line="254" w:lineRule="exact" w:before="0" w:after="0"/>
        <w:ind w:left="56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iii)  the written confirmation empowering the signatory of the bid to commit the bidder, in accordance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 the provisions of article 6(1) the General Regulations of invitation to tender. </w:t>
      </w:r>
    </w:p>
    <w:p>
      <w:pPr>
        <w:autoSpaceDN w:val="0"/>
        <w:autoSpaceDE w:val="0"/>
        <w:widowControl/>
        <w:spacing w:line="250" w:lineRule="exact" w:before="276" w:after="0"/>
        <w:ind w:left="664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b.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Volume 2: Technical bid </w:t>
      </w:r>
    </w:p>
    <w:p>
      <w:pPr>
        <w:autoSpaceDN w:val="0"/>
        <w:autoSpaceDE w:val="0"/>
        <w:widowControl/>
        <w:spacing w:line="248" w:lineRule="exact" w:before="262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b.1 Information on qualifications </w:t>
      </w:r>
    </w:p>
    <w:p>
      <w:pPr>
        <w:autoSpaceDN w:val="0"/>
        <w:autoSpaceDE w:val="0"/>
        <w:widowControl/>
        <w:spacing w:line="258" w:lineRule="exact" w:before="264" w:after="0"/>
        <w:ind w:left="528" w:right="576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Special Regulations list the documents to be furnished by bidders to justify the qualification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criteria mentioned in article 6(1) of the Special Regulations of the invitation to tender. </w:t>
      </w:r>
    </w:p>
    <w:p>
      <w:pPr>
        <w:autoSpaceDN w:val="0"/>
        <w:autoSpaceDE w:val="0"/>
        <w:widowControl/>
        <w:spacing w:line="250" w:lineRule="exact" w:before="270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b.2 Methodology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Special Conditions of the invitation to tender specifies the constituent elements of the technical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 of the bidders especially: a methodological statement on an analysis of the works and specifying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organisation and programme which the bidder intends to put in place or use to execute the works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(installations, schedule, Quality Assurance Plan (QAP), sub-contracting, attestation of visit of the site,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 necessary, etc.). </w:t>
      </w:r>
    </w:p>
    <w:p>
      <w:pPr>
        <w:autoSpaceDN w:val="0"/>
        <w:autoSpaceDE w:val="0"/>
        <w:widowControl/>
        <w:spacing w:line="250" w:lineRule="exact" w:before="270" w:after="0"/>
        <w:ind w:left="52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b.3 Proof of acceptance of conditions of the contract </w:t>
      </w:r>
    </w:p>
    <w:p>
      <w:pPr>
        <w:autoSpaceDN w:val="0"/>
        <w:autoSpaceDE w:val="0"/>
        <w:widowControl/>
        <w:spacing w:line="258" w:lineRule="exact" w:before="260" w:after="0"/>
        <w:ind w:left="528" w:right="0" w:firstLine="4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bidder shall submit duly initialled copies of the administrative and technical documents relating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contract, namely: </w:t>
      </w:r>
    </w:p>
    <w:p>
      <w:pPr>
        <w:autoSpaceDN w:val="0"/>
        <w:autoSpaceDE w:val="0"/>
        <w:widowControl/>
        <w:spacing w:line="258" w:lineRule="exact" w:before="262" w:after="0"/>
        <w:ind w:left="532" w:right="4896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Special Administrative Conditions (SAC);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Special Technical Conditions (STC). </w:t>
      </w:r>
    </w:p>
    <w:p>
      <w:pPr>
        <w:autoSpaceDN w:val="0"/>
        <w:autoSpaceDE w:val="0"/>
        <w:widowControl/>
        <w:spacing w:line="250" w:lineRule="exact" w:before="272" w:after="0"/>
        <w:ind w:left="526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b.4 Commentaries (optional) </w:t>
      </w:r>
    </w:p>
    <w:p>
      <w:pPr>
        <w:autoSpaceDN w:val="0"/>
        <w:autoSpaceDE w:val="0"/>
        <w:widowControl/>
        <w:spacing w:line="250" w:lineRule="exact" w:before="268" w:after="0"/>
        <w:ind w:left="52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commentary on the technical choices of the project and possible proposals. </w:t>
      </w:r>
    </w:p>
    <w:p>
      <w:pPr>
        <w:autoSpaceDN w:val="0"/>
        <w:autoSpaceDE w:val="0"/>
        <w:widowControl/>
        <w:spacing w:line="250" w:lineRule="exact" w:before="276" w:after="0"/>
        <w:ind w:left="96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c.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Volume 3: Financial bid </w:t>
      </w:r>
    </w:p>
    <w:p>
      <w:pPr>
        <w:autoSpaceDN w:val="0"/>
        <w:tabs>
          <w:tab w:pos="704" w:val="left"/>
          <w:tab w:pos="1044" w:val="left"/>
        </w:tabs>
        <w:autoSpaceDE w:val="0"/>
        <w:widowControl/>
        <w:spacing w:line="260" w:lineRule="exact" w:before="25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Special Regulations specify the elements that will help in justifying the cost of the works, namely: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signed and dated original bid prepared according to the attached model, stamped at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prevailing rate;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duly filled Unit Price Schedule;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duly filled detailed estimates;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sub-details of prices and/or breakdown of all-in prices;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projected schedule of payments, where need be. </w:t>
      </w:r>
    </w:p>
    <w:p>
      <w:pPr>
        <w:autoSpaceDN w:val="0"/>
        <w:autoSpaceDE w:val="0"/>
        <w:widowControl/>
        <w:spacing w:line="258" w:lineRule="exact" w:before="258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this regard, the bidders will use the documents and models provided in the Tender File, subject to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provisions of article 17(2) of the General Regulations of the invitation to tender concerning the other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possible forms of guarantees. </w:t>
      </w:r>
    </w:p>
    <w:p>
      <w:pPr>
        <w:autoSpaceDN w:val="0"/>
        <w:autoSpaceDE w:val="0"/>
        <w:widowControl/>
        <w:spacing w:line="260" w:lineRule="exact" w:before="260" w:after="0"/>
        <w:ind w:left="1056" w:right="20" w:hanging="95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13.2    If in accordance with the provisions of the Special Regulations of the invitation to tender,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bidders present Bids for several lots of the same invitation to tender, they could indicate rebates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offered in case of award of more than one lot.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14:  Bid Price </w:t>
      </w:r>
    </w:p>
    <w:p>
      <w:pPr>
        <w:autoSpaceDN w:val="0"/>
        <w:autoSpaceDE w:val="0"/>
        <w:widowControl/>
        <w:spacing w:line="260" w:lineRule="exact" w:before="250" w:after="0"/>
        <w:ind w:left="880" w:right="20" w:hanging="83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14.1    Except otherwise stated in the Tender File, the amount of the contract shall cover all the works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described in article 1.1 of the General Regulations of the invitation to tender, on the basis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price schedule and the detailed bill of quantities and estimates presented by the bidder.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5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19 | 93</w:t>
      </w:r>
    </w:p>
    <w:p>
      <w:pPr>
        <w:sectPr>
          <w:pgSz w:w="12240" w:h="15840"/>
          <w:pgMar w:top="29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p>
      <w:pPr>
        <w:autoSpaceDN w:val="0"/>
        <w:tabs>
          <w:tab w:pos="1056" w:val="left"/>
        </w:tabs>
        <w:autoSpaceDE w:val="0"/>
        <w:widowControl/>
        <w:spacing w:line="256" w:lineRule="exact" w:before="0" w:after="0"/>
        <w:ind w:left="22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14.2   The bidder shall fill the unit prices and totals of all items on the schedule and bill of quantities and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estimates. </w:t>
      </w:r>
    </w:p>
    <w:p>
      <w:pPr>
        <w:autoSpaceDN w:val="0"/>
        <w:autoSpaceDE w:val="0"/>
        <w:widowControl/>
        <w:spacing w:line="260" w:lineRule="exact" w:before="258" w:after="0"/>
        <w:ind w:left="938" w:right="20" w:hanging="63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14.3  Subject to contrary provisions provided for in the Special Regulations and in the Special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Administrative Conditions, all dues, taxes and fees payable by the bidder on grounds of the contract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or on any other ground, thirty (30) days prior to the submission of the Bids, shall be included in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prices and in the total amount of the bid presented by the bidder. </w:t>
      </w:r>
    </w:p>
    <w:p>
      <w:pPr>
        <w:autoSpaceDN w:val="0"/>
        <w:autoSpaceDE w:val="0"/>
        <w:widowControl/>
        <w:spacing w:line="260" w:lineRule="exact" w:before="258" w:after="0"/>
        <w:ind w:left="852" w:right="22" w:hanging="44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14.4 If a price revision/updating clause is provided for in the contract, the date of establishment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initial price, as well as the price revision/updating conditions for the said price must be specified.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is with the understanding that any contract of duration less than one (1) year shall not be subject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to price revision. </w:t>
      </w:r>
    </w:p>
    <w:p>
      <w:pPr>
        <w:autoSpaceDN w:val="0"/>
        <w:tabs>
          <w:tab w:pos="704" w:val="left"/>
        </w:tabs>
        <w:autoSpaceDE w:val="0"/>
        <w:widowControl/>
        <w:spacing w:line="260" w:lineRule="exact" w:before="258" w:after="0"/>
        <w:ind w:left="28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14.5 All unit prices must be justified by sub-details established in accordance with the structure proposed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document 8 of the Tender File.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15: Currency of bid and payment </w:t>
      </w:r>
    </w:p>
    <w:p>
      <w:pPr>
        <w:autoSpaceDN w:val="0"/>
        <w:autoSpaceDE w:val="0"/>
        <w:widowControl/>
        <w:spacing w:line="258" w:lineRule="exact" w:before="256" w:after="0"/>
        <w:ind w:left="704" w:right="22" w:hanging="36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15.1 In case of international invitations to tender, the currencies of the bid shall follow the provisions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either Option A or Option B below, the applicable option being that retained in the Special Regulations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invitation to tender. </w:t>
      </w:r>
    </w:p>
    <w:p>
      <w:pPr>
        <w:autoSpaceDN w:val="0"/>
        <w:autoSpaceDE w:val="0"/>
        <w:widowControl/>
        <w:spacing w:line="250" w:lineRule="exact" w:before="270" w:after="0"/>
        <w:ind w:left="44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15.2 Option A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: The amount of the bid shall be entirely made in the national currency. </w:t>
      </w:r>
    </w:p>
    <w:p>
      <w:pPr>
        <w:autoSpaceDN w:val="0"/>
        <w:autoSpaceDE w:val="0"/>
        <w:widowControl/>
        <w:spacing w:line="260" w:lineRule="exact" w:before="0" w:after="0"/>
        <w:ind w:left="44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amount of the bid, unit prices of the price schedule and the prices of the bill of quantities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estimates are completely made in CFA francs in the following manner: </w:t>
      </w:r>
    </w:p>
    <w:p>
      <w:pPr>
        <w:autoSpaceDN w:val="0"/>
        <w:autoSpaceDE w:val="0"/>
        <w:widowControl/>
        <w:spacing w:line="260" w:lineRule="exact" w:before="260" w:after="0"/>
        <w:ind w:left="1108" w:right="22" w:hanging="33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Prices shall be entirely drawn in the national currency. The bidder who intends to commit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expenditures in other currencies for the execution of the works shall indicate in the annex to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 the percentage(s) of the amount of the bid necessary to cover the needs in foreign currencies,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without exceeding the maximum of the three currencies of member countries of the funding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institution of the contract. </w:t>
      </w:r>
    </w:p>
    <w:p>
      <w:pPr>
        <w:autoSpaceDN w:val="0"/>
        <w:autoSpaceDE w:val="0"/>
        <w:widowControl/>
        <w:spacing w:line="260" w:lineRule="exact" w:before="0" w:after="0"/>
        <w:ind w:left="1180" w:right="20" w:hanging="47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exchange rates used by the bidder to convert his bid into the national currency shall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specified by the bidder in an annex to the bid in compliance with the specifications of the Special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Regulations. These rates shall be applied for any payment within the framework of the contract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so that the retained bidder does not bear any change in the exchange rate. </w:t>
      </w:r>
    </w:p>
    <w:p>
      <w:pPr>
        <w:autoSpaceDN w:val="0"/>
        <w:autoSpaceDE w:val="0"/>
        <w:widowControl/>
        <w:spacing w:line="260" w:lineRule="exact" w:before="260" w:after="0"/>
        <w:ind w:left="44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15.3 Option B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: The amount of the bid shall be directly made in the national and foreign currency at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rates fixed in the Special Regulations.</w:t>
      </w:r>
    </w:p>
    <w:p>
      <w:pPr>
        <w:autoSpaceDN w:val="0"/>
        <w:autoSpaceDE w:val="0"/>
        <w:widowControl/>
        <w:spacing w:line="260" w:lineRule="exact" w:before="258" w:after="0"/>
        <w:ind w:left="44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bidder shall draw the unit prices of the price schedule and the prices of the bill of quantities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estimates in the following manner: </w:t>
      </w:r>
    </w:p>
    <w:p>
      <w:pPr>
        <w:autoSpaceDN w:val="0"/>
        <w:tabs>
          <w:tab w:pos="1240" w:val="left"/>
        </w:tabs>
        <w:autoSpaceDE w:val="0"/>
        <w:widowControl/>
        <w:spacing w:line="260" w:lineRule="exact" w:before="258" w:after="0"/>
        <w:ind w:left="70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(a)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prices of inputs necessary for the works which the bidder intends to procure in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Contracting Authority’s country shall be in currency of the Contracting Authority’s country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specified in the Special Regulations and called “national currency”;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(a)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prices of inputs necessary for works which bidder intends to procure out of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Authority’s country shall be in the currency of the country of origin of the bidder or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currency of an eligible member country widely used in international trade. </w:t>
      </w:r>
    </w:p>
    <w:p>
      <w:pPr>
        <w:autoSpaceDN w:val="0"/>
        <w:autoSpaceDE w:val="0"/>
        <w:widowControl/>
        <w:spacing w:line="260" w:lineRule="exact" w:before="258" w:after="0"/>
        <w:ind w:left="70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15.4 The Contracting Authority may request the bidders to explain the needs in national and foreign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currencies and to justify that the amounts included in the unit and total prices and indicated in annex to </w:t>
      </w:r>
    </w:p>
    <w:p>
      <w:pPr>
        <w:autoSpaceDN w:val="0"/>
        <w:tabs>
          <w:tab w:pos="8578" w:val="left"/>
        </w:tabs>
        <w:autoSpaceDE w:val="0"/>
        <w:widowControl/>
        <w:spacing w:line="248" w:lineRule="exact" w:before="714" w:after="0"/>
        <w:ind w:left="103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20 | 93</w:t>
      </w:r>
    </w:p>
    <w:p>
      <w:pPr>
        <w:sectPr>
          <w:pgSz w:w="12240" w:h="15840"/>
          <w:pgMar w:top="424" w:right="1124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70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Bids are reasonable; to this end, a detailed statement of their needs in foreign currencies shall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furnished by the bidder. </w:t>
      </w:r>
    </w:p>
    <w:p>
      <w:pPr>
        <w:autoSpaceDN w:val="0"/>
        <w:autoSpaceDE w:val="0"/>
        <w:widowControl/>
        <w:spacing w:line="258" w:lineRule="exact" w:before="260" w:after="0"/>
        <w:ind w:left="708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15.5 During the execution of the works, most of the foreign currency to be paid as part of contract may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 revised by mutual agreement between the Contracting Authority and the entrepreneur in a way as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take account of any modification in the foreign currency needs within the context of the contract.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16: Validity of Bids </w:t>
      </w:r>
    </w:p>
    <w:p>
      <w:pPr>
        <w:autoSpaceDN w:val="0"/>
        <w:autoSpaceDE w:val="0"/>
        <w:widowControl/>
        <w:spacing w:line="260" w:lineRule="exact" w:before="220" w:after="0"/>
        <w:ind w:left="528" w:right="22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16.1 Bids must remain valid during the period stated in the Special Regulations from the date of submission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Bids fixed by the Contracting Authority, in application of article 22 of the Special Regulations. A bid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valid for a shorter period shall be rejected by the Contracting Authority as not being in compliance. </w:t>
      </w:r>
    </w:p>
    <w:p>
      <w:pPr>
        <w:autoSpaceDN w:val="0"/>
        <w:autoSpaceDE w:val="0"/>
        <w:widowControl/>
        <w:spacing w:line="260" w:lineRule="exact" w:before="260" w:after="0"/>
        <w:ind w:left="528" w:right="20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16.2 Under exceptional circumstances, the Contracting Authority may seek the approval of bidders to extend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validity time limit.  The request and the responses that will be given shall be in writing (or by fax).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validity of the bid bond provided for in article 17 of the General Regulations shall equally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extended for a corresponding duration. A bidder may refuse to extend the validity of his bid without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losing his bid bond. A bidder who consents to an extension shall not be asked to modify his bid nor shall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he be authorised to do so.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16.3 Where the contract does not include a price revision clause and that the period of validity of Bids is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extended by more than sixty (60) days, the amounts payable to the bidder retained shall be updated by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application of the related formula featuring in the request for extension that the Contracting Authority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addressed to bidders. </w:t>
      </w:r>
    </w:p>
    <w:p>
      <w:pPr>
        <w:autoSpaceDN w:val="0"/>
        <w:autoSpaceDE w:val="0"/>
        <w:widowControl/>
        <w:spacing w:line="260" w:lineRule="exact" w:before="0" w:after="0"/>
        <w:ind w:left="176" w:right="22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updating period shall run from the date of overrun of sixty (60) days to the date of notification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or the Administrative Order for start of execution of works by the retained bidder, as specified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Special Administrative Conditions. The effect of updating shall not be taken into account for purposes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evaluation of Bids.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17: Bid bond </w:t>
      </w:r>
    </w:p>
    <w:p>
      <w:pPr>
        <w:autoSpaceDN w:val="0"/>
        <w:tabs>
          <w:tab w:pos="704" w:val="left"/>
        </w:tabs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17.1   In application of article 13 of the General Regulations, the bidder shall furnish a bid bond of the amount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specified in the Special Regulations and which bid bond shall be a full part of his bid. </w:t>
      </w:r>
    </w:p>
    <w:p>
      <w:pPr>
        <w:autoSpaceDN w:val="0"/>
        <w:autoSpaceDE w:val="0"/>
        <w:widowControl/>
        <w:spacing w:line="260" w:lineRule="exact" w:before="260" w:after="0"/>
        <w:ind w:left="704" w:right="24" w:hanging="70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17.2 The bid bond must conform to the model presented in the Tender File; other models may be authorised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subject to the prior approval of the Contracting Authority. The bid bond will remain valid for thirty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(30) days beyond the original date set for the validity of Bids or any other validity time-limit requested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by the Contracting Authority and accepted by the bidder, in accordance with the provisions of article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16 (2) of the General Regulations. </w:t>
      </w:r>
    </w:p>
    <w:p>
      <w:pPr>
        <w:autoSpaceDN w:val="0"/>
        <w:autoSpaceDE w:val="0"/>
        <w:widowControl/>
        <w:spacing w:line="260" w:lineRule="exact" w:before="258" w:after="0"/>
        <w:ind w:left="704" w:right="24" w:hanging="70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17.3   Any bid without an acceptable bid bond shall be rejected by the Tenders Board as not in conformity.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 bond of associated enterprises must be established in the name of the group submitting the bid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mention each member of the associated grouping. </w:t>
      </w:r>
    </w:p>
    <w:p>
      <w:pPr>
        <w:autoSpaceDN w:val="0"/>
        <w:tabs>
          <w:tab w:pos="704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17.4    The bid bonds of bidders who are not retained shall be returned within fifteen (15) days after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publication of the award result. </w:t>
      </w:r>
    </w:p>
    <w:p>
      <w:pPr>
        <w:autoSpaceDN w:val="0"/>
        <w:tabs>
          <w:tab w:pos="704" w:val="left"/>
        </w:tabs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17.5   The bid bond of the successful bidder shall be released as soon as the latter would have signed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and furnished the required final bond.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17.6    The bid bond may be seized: </w:t>
      </w:r>
    </w:p>
    <w:p>
      <w:pPr>
        <w:autoSpaceDN w:val="0"/>
        <w:autoSpaceDE w:val="0"/>
        <w:widowControl/>
        <w:spacing w:line="250" w:lineRule="exact" w:before="268" w:after="0"/>
        <w:ind w:left="147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bidder withdraws his bid during the period of validity; </w:t>
      </w:r>
    </w:p>
    <w:p>
      <w:pPr>
        <w:autoSpaceDN w:val="0"/>
        <w:tabs>
          <w:tab w:pos="8578" w:val="left"/>
        </w:tabs>
        <w:autoSpaceDE w:val="0"/>
        <w:widowControl/>
        <w:spacing w:line="248" w:lineRule="exact" w:before="488" w:after="0"/>
        <w:ind w:left="103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21 | 93</w:t>
      </w:r>
    </w:p>
    <w:p>
      <w:pPr>
        <w:sectPr>
          <w:pgSz w:w="12240" w:h="15840"/>
          <w:pgMar w:top="296" w:right="1124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tabs>
          <w:tab w:pos="1474" w:val="left"/>
        </w:tabs>
        <w:autoSpaceDE w:val="0"/>
        <w:widowControl/>
        <w:spacing w:line="254" w:lineRule="exact" w:before="0" w:after="0"/>
        <w:ind w:left="0" w:right="72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(b)  if the retained bidder: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i)  fails in his obligation to register the contract in application of article 38 of the General Regulations; </w:t>
      </w:r>
    </w:p>
    <w:p>
      <w:pPr>
        <w:autoSpaceDN w:val="0"/>
        <w:tabs>
          <w:tab w:pos="2174" w:val="left"/>
        </w:tabs>
        <w:autoSpaceDE w:val="0"/>
        <w:widowControl/>
        <w:spacing w:line="260" w:lineRule="exact" w:before="258" w:after="0"/>
        <w:ind w:left="177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fails in his obligation to furnish the required final bond in application of article 38 of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General Regulations; </w:t>
      </w:r>
    </w:p>
    <w:p>
      <w:pPr>
        <w:autoSpaceDN w:val="0"/>
        <w:autoSpaceDE w:val="0"/>
        <w:widowControl/>
        <w:spacing w:line="250" w:lineRule="exact" w:before="270" w:after="0"/>
        <w:ind w:left="174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Refuses to receive notification of the Administrative Order to commence execution.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18: Varying proposals of bidders </w:t>
      </w:r>
    </w:p>
    <w:p>
      <w:pPr>
        <w:autoSpaceDN w:val="0"/>
        <w:autoSpaceDE w:val="0"/>
        <w:widowControl/>
        <w:spacing w:line="258" w:lineRule="exact" w:before="254" w:after="0"/>
        <w:ind w:left="176" w:right="22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18.1 Where the works can be executed within variable deadlines, the Special Regulations shall specify these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deadlines and shall indicate the method retained for the evaluation of the completion deadline proposed by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bidder within the specified deadlines. Bids that propose deadlines beyond those specified shall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considered as not being in conformity. </w:t>
      </w:r>
    </w:p>
    <w:p>
      <w:pPr>
        <w:autoSpaceDN w:val="0"/>
        <w:autoSpaceDE w:val="0"/>
        <w:widowControl/>
        <w:spacing w:line="260" w:lineRule="exact" w:before="260" w:after="0"/>
        <w:ind w:left="176" w:right="22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18.2 Except in the case mentioned in article 18(3) below, bidders wishing to offer technical variants must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first assess the basic solution of the Contracting Authority as described in the Tender File and furnish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addition all the information which the Contracting Authority needs for a complete evaluation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proposed variant, including the plans, calculations, technical specifications, sub-details of prices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proposed construction methods and all other useful information. If necessary, the Contracting Authority will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examine only the technical variants of the bidder whose bid is in compliance with the basic solution has been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evaluated as the lowest bid. </w:t>
      </w:r>
    </w:p>
    <w:p>
      <w:pPr>
        <w:autoSpaceDN w:val="0"/>
        <w:autoSpaceDE w:val="0"/>
        <w:widowControl/>
        <w:spacing w:line="260" w:lineRule="exact" w:before="260" w:after="0"/>
        <w:ind w:left="44" w:right="22" w:firstLine="13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18.3 When according to the Special Regulations the bidders are authorised to directly submit the technical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variants for certain parts of the works, these parts of the works must be described in the technical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specifications. Such variants shall be evaluated on their own merit in accordance with the provisions of article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31(2) (g) of the General Regulations.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19: Preparatory meeting to the establishment of Bids </w:t>
      </w:r>
    </w:p>
    <w:p>
      <w:pPr>
        <w:autoSpaceDN w:val="0"/>
        <w:autoSpaceDE w:val="0"/>
        <w:widowControl/>
        <w:spacing w:line="260" w:lineRule="exact" w:before="252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19.1   Except otherwise stipulated in the Special Regulations, a bidder may be invited to take part in 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preparatory meeting which will hold at the date and place indicated in the Special Regulations. </w:t>
      </w:r>
    </w:p>
    <w:p>
      <w:pPr>
        <w:autoSpaceDN w:val="0"/>
        <w:tabs>
          <w:tab w:pos="704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19.2 The subject of the preparatory meeting shall be to furnish clarifications and answer any questions, which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may be raised at this stage. </w:t>
      </w:r>
    </w:p>
    <w:p>
      <w:pPr>
        <w:autoSpaceDN w:val="0"/>
        <w:autoSpaceDE w:val="0"/>
        <w:widowControl/>
        <w:spacing w:line="260" w:lineRule="exact" w:before="262" w:after="0"/>
        <w:ind w:left="704" w:right="22" w:hanging="70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19.3    As much as possible, the bidder is requested to submit any question in a way as to reach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 at least one week before the meeting The Contracting Authority may not reply to questions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received too late. In this case, the questions and answers shall be transmitted according to the methods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set in article 19(4) below. </w:t>
      </w:r>
    </w:p>
    <w:p>
      <w:pPr>
        <w:autoSpaceDN w:val="0"/>
        <w:autoSpaceDE w:val="0"/>
        <w:widowControl/>
        <w:spacing w:line="260" w:lineRule="exact" w:before="258" w:after="0"/>
        <w:ind w:left="704" w:right="20" w:hanging="70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19.4    The minutes of the meeting, including the text of the questions asked and the replies given, including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questions prepared after the meeting, shall be forwarded immediately to everyone who bought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Tender File. Any modification of documents of the Tender File listed in article 8 of the General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 which may prove to be necessary at the end of the preparatory meeting shall be done by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Contracting Authority by publishing an addendum in accordance with the provisions of article 10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General Regulations and not through the minutes of the preparatory meeting. </w:t>
      </w:r>
    </w:p>
    <w:p>
      <w:pPr>
        <w:autoSpaceDN w:val="0"/>
        <w:tabs>
          <w:tab w:pos="70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19.5 The fact that a bidder does not attend a preparatory meeting for the establishment of Bids shall not be a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reason for disqualification.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20: Form and signature of bid </w:t>
      </w:r>
    </w:p>
    <w:p>
      <w:pPr>
        <w:autoSpaceDN w:val="0"/>
        <w:tabs>
          <w:tab w:pos="8578" w:val="left"/>
        </w:tabs>
        <w:autoSpaceDE w:val="0"/>
        <w:widowControl/>
        <w:spacing w:line="248" w:lineRule="exact" w:before="706" w:after="0"/>
        <w:ind w:left="103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22 | 93</w:t>
      </w:r>
    </w:p>
    <w:p>
      <w:pPr>
        <w:sectPr>
          <w:pgSz w:w="12240" w:h="15840"/>
          <w:pgMar w:top="296" w:right="1124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0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20.1 The bidder shall prepare an original of the constituent documents described in article 13 of the General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Regulations in a volume clearly indicated “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ORIGINAL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”. In addition, the bidder shall submit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number required in the General Regulations, bearing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“COPY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”. In case of discrepancy, the original shall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 considered as authentic. </w:t>
      </w:r>
    </w:p>
    <w:p>
      <w:pPr>
        <w:autoSpaceDN w:val="0"/>
        <w:autoSpaceDE w:val="0"/>
        <w:widowControl/>
        <w:spacing w:line="260" w:lineRule="exact" w:before="258" w:after="0"/>
        <w:ind w:left="528" w:right="24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20.2  The original and copies of the bid must be typed or written in indelible ink (photocopies shall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accepted in the case of copies) and shall be signed by the person(s) duly empowered to sign on behalf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bidder, in accordance with article 6(1a) or 6(2c) of the General Regulations, as the case may be. 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pages of the bid containing alterations or changes must be initialled by the signatory (ies) of the bid.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20.3 The bid shall be bearing no modification, suppression or alteration unless such corrections are initialled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by the signatory(ies) of the bid. </w:t>
      </w:r>
    </w:p>
    <w:p>
      <w:pPr>
        <w:autoSpaceDN w:val="0"/>
        <w:tabs>
          <w:tab w:pos="3660" w:val="left"/>
        </w:tabs>
        <w:autoSpaceDE w:val="0"/>
        <w:widowControl/>
        <w:spacing w:line="260" w:lineRule="exact" w:before="266" w:after="0"/>
        <w:ind w:left="0" w:right="3600" w:firstLine="0"/>
        <w:jc w:val="left"/>
      </w:pP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D.  SUBMISSION OF BIDS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21:  Sealing and marking of Bids </w:t>
      </w:r>
    </w:p>
    <w:p>
      <w:pPr>
        <w:autoSpaceDN w:val="0"/>
        <w:autoSpaceDE w:val="0"/>
        <w:widowControl/>
        <w:spacing w:line="260" w:lineRule="exact" w:before="252" w:after="0"/>
        <w:ind w:left="528" w:right="20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21.1 The bidder shall seal the original and each copy of the bid in separate envelopes (internal envelopes) by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marking on these envelopes “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ORIGINAL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” and “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COPY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”, as the case may be. The envelopes shall then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 placed in another envelope which will equally be sealed but which will not give any indication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regarding the identity of the bidder. </w:t>
      </w:r>
    </w:p>
    <w:p>
      <w:pPr>
        <w:autoSpaceDN w:val="0"/>
        <w:tabs>
          <w:tab w:pos="900" w:val="left"/>
          <w:tab w:pos="976" w:val="left"/>
        </w:tabs>
        <w:autoSpaceDE w:val="0"/>
        <w:widowControl/>
        <w:spacing w:line="260" w:lineRule="exact" w:before="51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21.2 The external and internal envelopes: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a) Should be addressed to the Contracting Authority at the address indicated in the Special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Regulations; </w:t>
      </w:r>
    </w:p>
    <w:p>
      <w:pPr>
        <w:autoSpaceDN w:val="0"/>
        <w:autoSpaceDE w:val="0"/>
        <w:widowControl/>
        <w:spacing w:line="260" w:lineRule="exact" w:before="262" w:after="0"/>
        <w:ind w:left="976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b) should bear the name and identification number of the project as indicated in the Special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Regulations and bear the inscription “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TO BE OPENED ONLY DURING THE BID-OPENING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SESSION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” as specified in the Special Regulations. </w:t>
      </w:r>
    </w:p>
    <w:p>
      <w:pPr>
        <w:autoSpaceDN w:val="0"/>
        <w:autoSpaceDE w:val="0"/>
        <w:widowControl/>
        <w:spacing w:line="260" w:lineRule="exact" w:before="258" w:after="0"/>
        <w:ind w:left="528" w:right="26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21.3 The internal envelopes should equally carry the name and address of the bidder in a way as to enable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Contracting Authority return the sealed bid if it is late in accordance with article 23 and 24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General Regulations.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21.4 If the external envelope is not sealed and marked as indicated in paragraphs 21(1) and 21(2) above,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Contracting Authority shall not be responsible if the bid is misplaced or opened prematurely.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22: Date and time limit for submission of Bids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5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22.1 The Bids must be received by the Contracting Authority at the address specified in article 21(2) of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Special Regulations not later than the date and time stated in the Special Regulations. </w:t>
      </w:r>
    </w:p>
    <w:p>
      <w:pPr>
        <w:autoSpaceDN w:val="0"/>
        <w:autoSpaceDE w:val="0"/>
        <w:widowControl/>
        <w:spacing w:line="260" w:lineRule="exact" w:before="258" w:after="0"/>
        <w:ind w:left="528" w:right="26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22.2 The Contracting Authority may, at his discretion, postpone the deadline set for the submission of the Bids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by publishing an addendum in accordance with the provisions of article 10 of the General Regulations.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this case, all the rights and obligations of the Contracting Authority and bidders previously governed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by the initial date will henceforth be governed by the new date.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23: Late Bids </w:t>
      </w:r>
    </w:p>
    <w:p>
      <w:pPr>
        <w:autoSpaceDN w:val="0"/>
        <w:autoSpaceDE w:val="0"/>
        <w:widowControl/>
        <w:spacing w:line="258" w:lineRule="exact" w:before="256" w:after="0"/>
        <w:ind w:left="52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Any bid received by the Contracting Authority beyond the deadline for the submission of Bids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accordance with article 22 of the General Regulations shall be declared late and consequently rejected.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24: Modification, substitution and withdrawal of Bids </w:t>
      </w:r>
    </w:p>
    <w:p>
      <w:pPr>
        <w:autoSpaceDN w:val="0"/>
        <w:tabs>
          <w:tab w:pos="8578" w:val="left"/>
        </w:tabs>
        <w:autoSpaceDE w:val="0"/>
        <w:widowControl/>
        <w:spacing w:line="248" w:lineRule="exact" w:before="448" w:after="0"/>
        <w:ind w:left="103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23 | 93</w:t>
      </w:r>
    </w:p>
    <w:p>
      <w:pPr>
        <w:sectPr>
          <w:pgSz w:w="12240" w:h="15840"/>
          <w:pgMar w:top="296" w:right="1122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p>
      <w:pPr>
        <w:autoSpaceDN w:val="0"/>
        <w:autoSpaceDE w:val="0"/>
        <w:widowControl/>
        <w:spacing w:line="258" w:lineRule="exact" w:before="0" w:after="0"/>
        <w:ind w:left="528" w:right="20" w:hanging="44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24.1 A bidder may modify or withdraw his bid after submitting it, on condition that the written notification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modification or withdrawal is received by the Contracting Authority prior to the end of the time limit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prescribed for the submission of the Bids. The said notification must be signed by an authorised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representative in application of article 20(2) of the General Regulations. The modification or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corresponding replacement bid must be attached to the written notification. As the case may be,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envelopes must bear the inscription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“WITHDRAWAL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”, and “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REPLACEMENT BID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”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“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MODIFICATION”.</w:t>
      </w:r>
    </w:p>
    <w:p>
      <w:pPr>
        <w:autoSpaceDN w:val="0"/>
        <w:autoSpaceDE w:val="0"/>
        <w:widowControl/>
        <w:spacing w:line="258" w:lineRule="exact" w:before="260" w:after="0"/>
        <w:ind w:left="528" w:right="30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24.2 Notification of modification, replacement or withdrawal of the bid by the bidder should be prepared,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sealed, marked and forwarded in accordance with the provisions of article 21 of the General Regulations.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Withdrawal may equally be notified by telex but should in this case be confirmed by a duly signed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written notification whose date, postmark being authentic, shall not be posterior to the time-limit set for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submission of Bids.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24.3 In application of article 24(1), Bids being requested to be withdrawn by bidders shall be returned to them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unopened. </w:t>
      </w:r>
    </w:p>
    <w:p>
      <w:pPr>
        <w:autoSpaceDN w:val="0"/>
        <w:autoSpaceDE w:val="0"/>
        <w:widowControl/>
        <w:spacing w:line="258" w:lineRule="exact" w:before="262" w:after="0"/>
        <w:ind w:left="528" w:right="28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24.4 No bid may be withdrawn during the interval between the submission of Bids and the expiry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validity of Bids specified by the model tender. The withdrawal of a bid by a bidder during this interval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may lead to the confiscation of the bid bond in accordance with the provisions of article 17(6)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General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E.  Opening of envelopes and evaluation of Bids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25: Opening of envelopes and petitions </w:t>
      </w:r>
    </w:p>
    <w:p>
      <w:pPr>
        <w:autoSpaceDN w:val="0"/>
        <w:autoSpaceDE w:val="0"/>
        <w:widowControl/>
        <w:spacing w:line="258" w:lineRule="exact" w:before="256" w:after="0"/>
        <w:ind w:left="528" w:right="28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25.1 The competent Tenders Board shall open the envelopes in single phase and in the presence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representatives of bidders who wish to attend at the date, time and address specified in the Special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Regulations. Representatives of bidders shall sign a register attesting to their presence. </w:t>
      </w:r>
    </w:p>
    <w:p>
      <w:pPr>
        <w:autoSpaceDN w:val="0"/>
        <w:autoSpaceDE w:val="0"/>
        <w:widowControl/>
        <w:spacing w:line="260" w:lineRule="exact" w:before="260" w:after="0"/>
        <w:ind w:left="528" w:right="24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25.2 Firstly, envelopes marked “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withdrawal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” shall be opened and the contents announced to the hearing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everyone, while the envelope containing the corresponding bid shall be returned to the bidder unopened.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Withdrawal shall be allowed only if the corresponding notification contains a valid empowerment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signatory to request this withdrawal and if this notification is read to the hearing of everyone. Then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envelopes marked “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Replacement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bid” are opened and announced to the hearing of everyone and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new corresponding bid substituted for the preceding one which will be sent to the bidder concerned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unopened. The replacement of the bid shall only be allowed if the corresponding notification contains 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valid empowerment of the signatory requesting the replacement and read to the hearing of everyone.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Lastly, the envelopes marked “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modification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” shall be opened and their contents read to the hearing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everyone with the corresponding bid. The modification of the bid shall only be allowed if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corresponding notification contains a valid empowerment of the signatory requesting the modification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read to the hearing of everyone. Only Bids, which were opened and announced, to the hearing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everyone during the opening of Bids shall then be evaluated. </w:t>
      </w:r>
    </w:p>
    <w:p>
      <w:pPr>
        <w:autoSpaceDN w:val="0"/>
        <w:autoSpaceDE w:val="0"/>
        <w:widowControl/>
        <w:spacing w:line="260" w:lineRule="exact" w:before="258" w:after="0"/>
        <w:ind w:left="528" w:right="24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25.3 All envelopes shall be opened successively and the name of the bidder announced aloud as well as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possible modification mentioned, the price offered, including any rebates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case of opening of financial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Bids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and any variant, where necessary, the existence of a guarantee of the bid if it is required and any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other details which the Contracting Authority deems useful to be mentioned. Only rebates and variants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Bids announced to the hearing of everyone during the opening of Bids shall be submitted for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evaluation. </w:t>
      </w:r>
    </w:p>
    <w:p>
      <w:pPr>
        <w:autoSpaceDN w:val="0"/>
        <w:tabs>
          <w:tab w:pos="8578" w:val="left"/>
        </w:tabs>
        <w:autoSpaceDE w:val="0"/>
        <w:widowControl/>
        <w:spacing w:line="248" w:lineRule="exact" w:before="974" w:after="0"/>
        <w:ind w:left="103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24 | 93</w:t>
      </w:r>
    </w:p>
    <w:p>
      <w:pPr>
        <w:sectPr>
          <w:pgSz w:w="12240" w:h="15840"/>
          <w:pgMar w:top="424" w:right="1118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6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25.4 Bids (and modifications received in accordance with the provisions of article 24 of the General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Regulations) which were not opened and read to the hearing of everyone during the bid-opening session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 whatever reason, shall not be submitted for evaluation. </w:t>
      </w:r>
    </w:p>
    <w:p>
      <w:pPr>
        <w:autoSpaceDN w:val="0"/>
        <w:autoSpaceDE w:val="0"/>
        <w:widowControl/>
        <w:spacing w:line="260" w:lineRule="exact" w:before="258" w:after="0"/>
        <w:ind w:left="528" w:right="26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25.5 Bid-opening minutes are recorded on the spot mentioning the admissibility of Bids, their administrative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regularity, prices, rebates and time-limits as well as the composition of the Evaluation sub-committee. 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copy of the said minutes to which is attached the attendance sheet is handed over to all the participants at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end of the session. </w:t>
      </w:r>
    </w:p>
    <w:p>
      <w:pPr>
        <w:autoSpaceDN w:val="0"/>
        <w:autoSpaceDE w:val="0"/>
        <w:widowControl/>
        <w:spacing w:line="258" w:lineRule="exact" w:before="260" w:after="0"/>
        <w:ind w:left="528" w:right="22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25.6 At the end of each bid-opening session, the chairperson of the Tenders Board immediately hands over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focal point designated by the body in charge of regulation of public contract an initialled copy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Bids presented by bidders.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25.7 In case of petition as provided for by the Public Contracts Code, it should be addressed to the Minister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Delegate in charge of Public Contracts with copies to the body in charge of the regulation of public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contracts, the head of structure to which is attached the Tenders Board concerned. </w:t>
      </w:r>
    </w:p>
    <w:p>
      <w:pPr>
        <w:autoSpaceDN w:val="0"/>
        <w:autoSpaceDE w:val="0"/>
        <w:widowControl/>
        <w:spacing w:line="260" w:lineRule="exact" w:before="0" w:after="0"/>
        <w:ind w:left="528" w:right="26" w:hanging="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It must reach within a maximum deadline of three (3) working days after the opening of Bids in the form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a letter to which is obligatorily attached a sheet of the petition form duly signed by the petitioner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possibly by the chairperson of the Tenders Board. </w:t>
      </w:r>
    </w:p>
    <w:p>
      <w:pPr>
        <w:autoSpaceDN w:val="0"/>
        <w:autoSpaceDE w:val="0"/>
        <w:widowControl/>
        <w:spacing w:line="258" w:lineRule="exact" w:before="260" w:after="0"/>
        <w:ind w:left="528" w:right="0" w:hanging="2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Independent Observer attaches to his report the sheet that was handed to him, including any related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commentaries or observations.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26: Confidential nature of the procedure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26.1 No information relating to the examination, clarification, evaluation and comparison of Bids and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verification of the qualification of the bidders and the recommendation for the award shall be given to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bidders or to any person not concerned with the said procedure as long as the preferred bidder has not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been made public, subject to the disqualification of the bid of the bidder and suspension of the authors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from all activities in the domain of public contracts.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26.2 Any attempt by a bidder to influence the Tenders Board or the Evaluation sub-committee of Bids or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Contracting Authority in its award decision may lead to the rejection of his bid. </w:t>
      </w:r>
    </w:p>
    <w:p>
      <w:pPr>
        <w:autoSpaceDN w:val="0"/>
        <w:autoSpaceDE w:val="0"/>
        <w:widowControl/>
        <w:spacing w:line="258" w:lineRule="exact" w:before="260" w:after="0"/>
        <w:ind w:left="528" w:right="26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26.3 Notwithstanding the provisions of paragraph 26.2 above, between the opening of Bids and the award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contract, if a bidder wishes to enter into contact with the Contracting Authority for reasons having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 his bid may do so in writing.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27: Clarifications on the Bids and contact with the Contracting Authority </w:t>
      </w:r>
    </w:p>
    <w:p>
      <w:pPr>
        <w:autoSpaceDN w:val="0"/>
        <w:autoSpaceDE w:val="0"/>
        <w:widowControl/>
        <w:spacing w:line="260" w:lineRule="exact" w:before="254" w:after="0"/>
        <w:ind w:left="528" w:right="24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27.1 To ease the examination, evaluation and comparison of Bids, the Tenders Board may, if it so desires,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request any bidder to give clarifications on his bid. This request for clarification and the response thereto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are formulated in writing but no change on the amount or content of the bid is sought, offered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authorised, except it is necessary to confirm the correction of calculation errors discovered by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Evaluation Sub-committee during the evaluation in accordance with the provisions of article 30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General Regulations. </w:t>
      </w:r>
    </w:p>
    <w:p>
      <w:pPr>
        <w:autoSpaceDN w:val="0"/>
        <w:autoSpaceDE w:val="0"/>
        <w:widowControl/>
        <w:spacing w:line="260" w:lineRule="exact" w:before="260" w:after="0"/>
        <w:ind w:left="528" w:right="24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27.2 Subject to the provisions of paragraph 1 above, bidders shall not contact members of the Tenders Board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the Evaluation Sub-committee for questions related to their Bids, between the opening of envelopes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the award of the contract.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28: Determination of compliance of Bids </w:t>
      </w:r>
    </w:p>
    <w:p>
      <w:pPr>
        <w:autoSpaceDN w:val="0"/>
        <w:tabs>
          <w:tab w:pos="8578" w:val="left"/>
        </w:tabs>
        <w:autoSpaceDE w:val="0"/>
        <w:widowControl/>
        <w:spacing w:line="248" w:lineRule="exact" w:before="966" w:after="0"/>
        <w:ind w:left="103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25 | 93</w:t>
      </w:r>
    </w:p>
    <w:p>
      <w:pPr>
        <w:sectPr>
          <w:pgSz w:w="12240" w:h="15840"/>
          <w:pgMar w:top="296" w:right="1122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2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28.1 The Evaluation sub-committee shall carry out a detailed examination of Bids to determine if they are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complete, if the required guarantees are furnished, if the documents were correctly signed and if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generally the Bids are in proper order.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28.2 The Evaluation sub-committee shall determine if the bid is essentially in compliance with the conditions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fixed in the Tender File based on the content without recourse to external elements of proof. </w:t>
      </w:r>
    </w:p>
    <w:p>
      <w:pPr>
        <w:autoSpaceDN w:val="0"/>
        <w:autoSpaceDE w:val="0"/>
        <w:widowControl/>
        <w:spacing w:line="260" w:lineRule="exact" w:before="264" w:after="0"/>
        <w:ind w:left="528" w:right="24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28.3 A bid that complies with the Tender File shall essentially be a bid that respects all the terms, conditions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specifications of the Tender File, without substantial divergence or reservation.  A substantial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divergence or reservation is that: </w:t>
      </w:r>
    </w:p>
    <w:p>
      <w:pPr>
        <w:autoSpaceDN w:val="0"/>
        <w:tabs>
          <w:tab w:pos="1804" w:val="left"/>
        </w:tabs>
        <w:autoSpaceDE w:val="0"/>
        <w:widowControl/>
        <w:spacing w:line="250" w:lineRule="exact" w:before="268" w:after="0"/>
        <w:ind w:left="112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which substantially limits the scope, quality or realisation of the works; </w:t>
      </w:r>
    </w:p>
    <w:p>
      <w:pPr>
        <w:autoSpaceDN w:val="0"/>
        <w:tabs>
          <w:tab w:pos="1510" w:val="left"/>
        </w:tabs>
        <w:autoSpaceDE w:val="0"/>
        <w:widowControl/>
        <w:spacing w:line="260" w:lineRule="exact" w:before="258" w:after="0"/>
        <w:ind w:left="110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ii)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which substantially limits, contrary to the Tender File, the rights of the Contracting Authority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or his obligations in relation to the contract; </w:t>
      </w:r>
    </w:p>
    <w:p>
      <w:pPr>
        <w:autoSpaceDN w:val="0"/>
        <w:tabs>
          <w:tab w:pos="1510" w:val="left"/>
        </w:tabs>
        <w:autoSpaceDE w:val="0"/>
        <w:widowControl/>
        <w:spacing w:line="260" w:lineRule="exact" w:before="260" w:after="0"/>
        <w:ind w:left="110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iii)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Whose correction would unjustly affect the competitiveness of the other bidders who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presented Bids that essentially complied with the Tender File. </w:t>
      </w:r>
    </w:p>
    <w:p>
      <w:pPr>
        <w:autoSpaceDN w:val="0"/>
        <w:tabs>
          <w:tab w:pos="70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28.4   If a bid is essentially not in compliance, it shall be rejected by the competent Tenders Board and shall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not subsequently be rendered in compliance. </w:t>
      </w:r>
    </w:p>
    <w:p>
      <w:pPr>
        <w:autoSpaceDN w:val="0"/>
        <w:autoSpaceDE w:val="0"/>
        <w:widowControl/>
        <w:spacing w:line="260" w:lineRule="exact" w:before="258" w:after="0"/>
        <w:ind w:left="704" w:right="22" w:hanging="70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28.5   The Contracting Authority reserves the right to accept or reject any modification, divergence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reservation. Modifications, divergences, variants and other factors, which are beyond the requirements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Tender File, shall not be considered during the evaluation of Bids.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29: Qualification of the bidder </w:t>
      </w:r>
    </w:p>
    <w:p>
      <w:pPr>
        <w:autoSpaceDN w:val="0"/>
        <w:autoSpaceDE w:val="0"/>
        <w:widowControl/>
        <w:spacing w:line="260" w:lineRule="exact" w:before="220" w:after="0"/>
        <w:ind w:left="704" w:right="22" w:hanging="12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The Evaluation sub-committee shall ensure that the successful bidder retained for having submitted 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 substantially in compliance with the provisions of the Tender File, fulfils the qualification criteria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stipulated in article 6 of the Special Regulations. It is essential to avoid any arbitrariness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determining qualification. </w:t>
      </w:r>
    </w:p>
    <w:p>
      <w:pPr>
        <w:autoSpaceDN w:val="0"/>
        <w:autoSpaceDE w:val="0"/>
        <w:widowControl/>
        <w:spacing w:line="250" w:lineRule="exact" w:before="276" w:after="0"/>
        <w:ind w:left="4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30: Correction of errors </w:t>
      </w:r>
    </w:p>
    <w:p>
      <w:pPr>
        <w:autoSpaceDN w:val="0"/>
        <w:autoSpaceDE w:val="0"/>
        <w:widowControl/>
        <w:spacing w:line="260" w:lineRule="exact" w:before="250" w:after="0"/>
        <w:ind w:left="528" w:right="24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30.1 The Evaluation sub-committee shall verify Bids considered essentially in compliance with the Tender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File to correct the possible calculation errors. The Evaluation sub-committee shall correct the errors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following manner: </w:t>
      </w:r>
    </w:p>
    <w:p>
      <w:pPr>
        <w:autoSpaceDN w:val="0"/>
        <w:autoSpaceDE w:val="0"/>
        <w:widowControl/>
        <w:spacing w:line="260" w:lineRule="exact" w:before="258" w:after="0"/>
        <w:ind w:left="860" w:right="22" w:hanging="34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 there is an incoherence between the unit price and the total obtained by multiplying the unit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price by the quantity, the unit price being authentic, the total price shall be corrected, unless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Evaluation sub-committee judges that it is a gross error of decimal point in the unit price in which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case the total price as presented shall be authentic and the unit price corrected. </w:t>
      </w:r>
    </w:p>
    <w:p>
      <w:pPr>
        <w:autoSpaceDN w:val="0"/>
        <w:tabs>
          <w:tab w:pos="860" w:val="left"/>
        </w:tabs>
        <w:autoSpaceDE w:val="0"/>
        <w:widowControl/>
        <w:spacing w:line="258" w:lineRule="exact" w:before="260" w:after="0"/>
        <w:ind w:left="52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total obtained by addition or subtraction of the totals is not exact, the sub totals shall be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considered authentic and the total corrected. </w:t>
      </w:r>
    </w:p>
    <w:p>
      <w:pPr>
        <w:autoSpaceDN w:val="0"/>
        <w:autoSpaceDE w:val="0"/>
        <w:widowControl/>
        <w:spacing w:line="260" w:lineRule="exact" w:before="262" w:after="0"/>
        <w:ind w:left="860" w:right="20" w:hanging="34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(c)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 there is a difference between the price indicated in letters and in figures, the amount in letters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shall be considered authentic, unless the amount is linked to an arithmetical error confirmed by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sub-detail of the said price, in which case the amount in figures shall prevail subject to paragraphs (a)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(b) above. </w:t>
      </w:r>
    </w:p>
    <w:p>
      <w:pPr>
        <w:autoSpaceDN w:val="0"/>
        <w:tabs>
          <w:tab w:pos="8578" w:val="left"/>
        </w:tabs>
        <w:autoSpaceDE w:val="0"/>
        <w:widowControl/>
        <w:spacing w:line="248" w:lineRule="exact" w:before="1006" w:after="0"/>
        <w:ind w:left="103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26 | 93</w:t>
      </w:r>
    </w:p>
    <w:p>
      <w:pPr>
        <w:sectPr>
          <w:pgSz w:w="12240" w:h="15840"/>
          <w:pgMar w:top="296" w:right="1124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528" w:right="24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30.2 The amount featuring in the bid shall be corrected by the Evaluation sub-committee, in accordance with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error correction procedure above and with confirmation by the bidder, the said amount shall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deemed to commit him.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30.3 If the bidder who presented the bid evaluated as the lowest refuses the correction thus carried out, his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 shall be rejected and the bid bond may be seized.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31: Conversion into a single currency </w:t>
      </w:r>
    </w:p>
    <w:p>
      <w:pPr>
        <w:autoSpaceDN w:val="0"/>
        <w:tabs>
          <w:tab w:pos="532" w:val="left"/>
        </w:tabs>
        <w:autoSpaceDE w:val="0"/>
        <w:widowControl/>
        <w:spacing w:line="260" w:lineRule="exact" w:before="25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31.1 To facilitate the evaluation and comparison of Bids, the Evaluation sub-committee shall convert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prices of Bids expressed in various currencies into those in which the bid is payable in CFA francs.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31.2 The conversion shall be done using the selling rate fixed by the Bank of Central African States (BEAC)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under the conditions defined by the Special Regulations.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32: Evaluation and comparison of financial Bids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32.1   Only Bids considered as being in compliance, as per the provisions of article 28 of the General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Regulations, shall be evaluated and compared by the Evaluation sub-committee. </w:t>
      </w:r>
    </w:p>
    <w:p>
      <w:pPr>
        <w:autoSpaceDN w:val="0"/>
        <w:tabs>
          <w:tab w:pos="528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32.2 By evaluating the Bids, the Evaluation Sub-committee shall determine for each bid the evaluated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 of the bid by rectifying the amount as follows: </w:t>
      </w:r>
    </w:p>
    <w:p>
      <w:pPr>
        <w:autoSpaceDN w:val="0"/>
        <w:tabs>
          <w:tab w:pos="702" w:val="left"/>
          <w:tab w:pos="858" w:val="left"/>
        </w:tabs>
        <w:autoSpaceDE w:val="0"/>
        <w:widowControl/>
        <w:spacing w:line="260" w:lineRule="exact" w:before="260" w:after="0"/>
        <w:ind w:left="52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By correcting any possible error in accordance with the provisions of article 30.2 of the General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By excluding projected sums and where necessary provisions for unforeseen occurrences featuring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the bill of quantities and estimates but by adding the amount of works done under State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supervision where they are costed in a competitive manner as specified in the Special Regulations.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By converting into a single currency, the amount resulting from the rectifications (a) and (b) above,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accordance with the provisions of article 31(2) of the General Regulations;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By appropriately adjusting any other modification, divergence or quantifiable reservation on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technical or financial basis. </w:t>
      </w:r>
    </w:p>
    <w:p>
      <w:pPr>
        <w:autoSpaceDN w:val="0"/>
        <w:tabs>
          <w:tab w:pos="702" w:val="left"/>
          <w:tab w:pos="858" w:val="left"/>
        </w:tabs>
        <w:autoSpaceDE w:val="0"/>
        <w:widowControl/>
        <w:spacing w:line="260" w:lineRule="exact" w:before="0" w:after="0"/>
        <w:ind w:left="52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By taking into consideration the various execution time-limits proposed by the bidders, if they are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authorised by the Special Regulations;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f)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need be, in accordance with the provisions of article 13(2) of the General Regulations and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Special Regulations by applying the rebates offered by the bidder for the award of more than one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lot, if this invitation to tender is launched simultaneously for several lots. </w:t>
      </w:r>
    </w:p>
    <w:p>
      <w:pPr>
        <w:autoSpaceDN w:val="0"/>
        <w:autoSpaceDE w:val="0"/>
        <w:widowControl/>
        <w:spacing w:line="258" w:lineRule="exact" w:before="0" w:after="0"/>
        <w:ind w:left="858" w:right="22" w:hanging="33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g)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If need be, in accordance with the provisions of article 18(3) of the Special Regulations and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Technical Specifications, the proposed technical variants, if they are permitted, shall be evaluated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on their own merit and independently of the fact that the bidder offered or not a price for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technical solution specified by the Contracting Authority in the Special Regulations. </w:t>
      </w:r>
    </w:p>
    <w:p>
      <w:pPr>
        <w:autoSpaceDN w:val="0"/>
        <w:tabs>
          <w:tab w:pos="52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32.3 The estimated effect of price revision formulae featuring in the GAC and SAC applied during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period of execution of the contract shall not be considered during the evaluation of Bids. </w:t>
      </w:r>
    </w:p>
    <w:p>
      <w:pPr>
        <w:autoSpaceDN w:val="0"/>
        <w:autoSpaceDE w:val="0"/>
        <w:widowControl/>
        <w:spacing w:line="260" w:lineRule="exact" w:before="258" w:after="0"/>
        <w:ind w:left="528" w:right="20" w:hanging="52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32.4 If the bid judged the lowest bid is considered abnormally low or strongly unbalanced in relation to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estimates of the Project Owner for the works to be executed in this contract, the Tenders Board may,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from the sub-details of prices furnished by the bidder for any element or all the elements of the bill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quantities and estimates, verify if these prices are compatible with the construction methods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proposed calendar. In the case where the justifications presented by the bidder are not satisfactory,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Contracting Authority may reject the bid after the technical opinion of the Public Contracts Regulatory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Agency.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71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27 | 93</w:t>
      </w:r>
    </w:p>
    <w:p>
      <w:pPr>
        <w:sectPr>
          <w:pgSz w:w="12240" w:h="15840"/>
          <w:pgMar w:top="296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22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Article 33: Preference granted national bidders</w:t>
      </w:r>
    </w:p>
    <w:p>
      <w:pPr>
        <w:autoSpaceDN w:val="0"/>
        <w:autoSpaceDE w:val="0"/>
        <w:widowControl/>
        <w:spacing w:line="258" w:lineRule="exact" w:before="252" w:after="0"/>
        <w:ind w:left="81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National contractors shall benefit from a margin of national preference during the evaluation of Bids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as provided for in the Public Contracts Code. </w:t>
      </w:r>
    </w:p>
    <w:p>
      <w:pPr>
        <w:autoSpaceDN w:val="0"/>
        <w:autoSpaceDE w:val="0"/>
        <w:widowControl/>
        <w:spacing w:line="250" w:lineRule="exact" w:before="276" w:after="0"/>
        <w:ind w:left="5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34: Award </w:t>
      </w:r>
    </w:p>
    <w:p>
      <w:pPr>
        <w:autoSpaceDN w:val="0"/>
        <w:autoSpaceDE w:val="0"/>
        <w:widowControl/>
        <w:spacing w:line="260" w:lineRule="exact" w:before="254" w:after="0"/>
        <w:ind w:left="928" w:right="22" w:hanging="87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34.1     The Contracting Authority shall award the contract to the bidder whose bid was judged essentially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compliance with the Tender File and who has the required technical and financial capacities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execute the contract satisfactorily and whose bid was evaluated as the lowest by including, where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necessary, proposed rebates </w:t>
      </w:r>
    </w:p>
    <w:p>
      <w:pPr>
        <w:autoSpaceDN w:val="0"/>
        <w:autoSpaceDE w:val="0"/>
        <w:widowControl/>
        <w:spacing w:line="260" w:lineRule="exact" w:before="258" w:after="0"/>
        <w:ind w:left="928" w:right="22" w:hanging="87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34.2     If, according to article 13(2) of the General Regulations, the invitation to tender comprises several lots,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lowest bid shall be determined by evaluating this contract with other lots to be awarded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concurrently, by taking into account the rebates offered by the bidders in the case of more than one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lot. </w:t>
      </w:r>
    </w:p>
    <w:p>
      <w:pPr>
        <w:autoSpaceDN w:val="0"/>
        <w:tabs>
          <w:tab w:pos="928" w:val="left"/>
        </w:tabs>
        <w:autoSpaceDE w:val="0"/>
        <w:widowControl/>
        <w:spacing w:line="260" w:lineRule="exact" w:before="260" w:after="0"/>
        <w:ind w:left="5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34.3       Any award of contract shall be made to the bidder fulfilling the technical and financial capacities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required resulting from the evaluation criteria and presenting the bid evaluated as the lowest. </w:t>
      </w:r>
    </w:p>
    <w:p>
      <w:pPr>
        <w:autoSpaceDN w:val="0"/>
        <w:tabs>
          <w:tab w:pos="94" w:val="left"/>
          <w:tab w:pos="928" w:val="left"/>
        </w:tabs>
        <w:autoSpaceDE w:val="0"/>
        <w:widowControl/>
        <w:spacing w:line="258" w:lineRule="exact" w:before="266" w:after="0"/>
        <w:ind w:left="5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35:  The right by the Contracting Authority to declare an invitation to tender unsuccessful or </w:t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cancel a procedure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Contracting Authority reserves the right to cancel a procedure of invitation to tender after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authorisation of the Minister Delegate at the Presidency in charge of Public Contracts where the Bids have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been opened or to declare an invitation to tender unsuccessful after the advice of the competent Tenders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Board, without any claims being entertained. </w:t>
      </w:r>
    </w:p>
    <w:p>
      <w:pPr>
        <w:autoSpaceDN w:val="0"/>
        <w:autoSpaceDE w:val="0"/>
        <w:widowControl/>
        <w:spacing w:line="250" w:lineRule="exact" w:before="276" w:after="0"/>
        <w:ind w:left="5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36: Notification of award of the contract </w:t>
      </w:r>
    </w:p>
    <w:p>
      <w:pPr>
        <w:autoSpaceDN w:val="0"/>
        <w:autoSpaceDE w:val="0"/>
        <w:widowControl/>
        <w:spacing w:line="260" w:lineRule="exact" w:before="252" w:after="0"/>
        <w:ind w:left="94" w:right="24" w:hanging="9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Before the expiry of the validity of the Bids set in the Special Regulations, the Contracting Authority shall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notify the preferred bidder by telecopy confirmed by registered mail or by any other means that his bid was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retained. This letter will indicate the amount the Project Owner will pay the contractor to execute the works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the execution time-limit. </w:t>
      </w:r>
    </w:p>
    <w:p>
      <w:pPr>
        <w:autoSpaceDN w:val="0"/>
        <w:autoSpaceDE w:val="0"/>
        <w:widowControl/>
        <w:spacing w:line="250" w:lineRule="exact" w:before="276" w:after="0"/>
        <w:ind w:left="9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37: Publication of results of award and petitions </w:t>
      </w:r>
    </w:p>
    <w:p>
      <w:pPr>
        <w:autoSpaceDN w:val="0"/>
        <w:autoSpaceDE w:val="0"/>
        <w:widowControl/>
        <w:spacing w:line="260" w:lineRule="exact" w:before="254" w:after="0"/>
        <w:ind w:left="94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37.1 The Contracting Authority shall communicate to any bidder or administration concerned, upon request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addressed to it within a maximum deadline of five (5) days after publication of the award results,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Independent Observer’s report as well as the minutes of the award session of the related contract to which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shall be attached the evaluation report of the Bids. </w:t>
      </w:r>
    </w:p>
    <w:p>
      <w:pPr>
        <w:autoSpaceDN w:val="0"/>
        <w:autoSpaceDE w:val="0"/>
        <w:widowControl/>
        <w:spacing w:line="258" w:lineRule="exact" w:before="260" w:after="0"/>
        <w:ind w:left="94" w:right="144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37.2 The Contracting Authority is bound to communicate the reasons for the rejection of Bids of the bidders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concerned whom so request. </w:t>
      </w:r>
    </w:p>
    <w:p>
      <w:pPr>
        <w:autoSpaceDN w:val="0"/>
        <w:autoSpaceDE w:val="0"/>
        <w:widowControl/>
        <w:spacing w:line="260" w:lineRule="exact" w:before="260" w:after="0"/>
        <w:ind w:left="94" w:right="22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37.3 After publication of the award results, Bids that are not withdrawn within fifteen (15) days shall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destroyed, without any claims for compensation being entertained. Only the copy destined for the body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charge of regulation shall be kept. </w:t>
      </w:r>
    </w:p>
    <w:p>
      <w:pPr>
        <w:autoSpaceDN w:val="0"/>
        <w:autoSpaceDE w:val="0"/>
        <w:widowControl/>
        <w:spacing w:line="258" w:lineRule="exact" w:before="260" w:after="0"/>
        <w:ind w:left="94" w:right="22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37.4 In case of petition, it should be addressed to the Public Contracts Authority, with copies to the body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charge of the regulation of public contracts, the Contracting Authority and the chairperson of the Tenders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Board concerned. </w:t>
      </w:r>
    </w:p>
    <w:p>
      <w:pPr>
        <w:autoSpaceDN w:val="0"/>
        <w:autoSpaceDE w:val="0"/>
        <w:widowControl/>
        <w:spacing w:line="250" w:lineRule="exact" w:before="10" w:after="0"/>
        <w:ind w:left="9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It must take place within a maximum deadline of five (5) working days after the publication of the results. </w:t>
      </w:r>
    </w:p>
    <w:p>
      <w:pPr>
        <w:autoSpaceDN w:val="0"/>
        <w:tabs>
          <w:tab w:pos="8628" w:val="left"/>
        </w:tabs>
        <w:autoSpaceDE w:val="0"/>
        <w:widowControl/>
        <w:spacing w:line="248" w:lineRule="exact" w:before="714" w:after="0"/>
        <w:ind w:left="108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28 | 93</w:t>
      </w:r>
    </w:p>
    <w:p>
      <w:pPr>
        <w:sectPr>
          <w:pgSz w:w="12240" w:h="15840"/>
          <w:pgMar w:top="300" w:right="1124" w:bottom="372" w:left="97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38: Signing of the contract </w:t>
      </w:r>
    </w:p>
    <w:p>
      <w:pPr>
        <w:autoSpaceDN w:val="0"/>
        <w:autoSpaceDE w:val="0"/>
        <w:widowControl/>
        <w:spacing w:line="260" w:lineRule="exact" w:before="250" w:after="0"/>
        <w:ind w:left="576" w:right="20" w:hanging="57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38.1    After publication of the results, the draft contract subscribed by the successful bidder is submitted to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Tenders Board for examination and where applicable, to the Minister in charge of Public Contracts for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prior endorsement. </w:t>
      </w:r>
    </w:p>
    <w:p>
      <w:pPr>
        <w:autoSpaceDN w:val="0"/>
        <w:autoSpaceDE w:val="0"/>
        <w:widowControl/>
        <w:spacing w:line="260" w:lineRule="exact" w:before="260" w:after="0"/>
        <w:ind w:left="708" w:right="20" w:hanging="70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38.2     The Contracting Authority has a deadline of seven (7) days to sign the contract from the date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reception of the draft contract examined by the competent Tenders Board and subscribed by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successful bidder and where applicable, the endorsement of the Minister in charge of Public Contracts.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38.3    The contract must be notified to the successful bidder within five (5) days of its date of signature.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39:  Final Bond </w:t>
      </w:r>
    </w:p>
    <w:p>
      <w:pPr>
        <w:autoSpaceDN w:val="0"/>
        <w:tabs>
          <w:tab w:pos="708" w:val="left"/>
        </w:tabs>
        <w:autoSpaceDE w:val="0"/>
        <w:widowControl/>
        <w:spacing w:line="260" w:lineRule="exact" w:before="25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39.1    Within twenty (20) days of the notification by the Contracting Authority, the contractor shall furnish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Owner with a final bond, to guarantee the complete execution of the works. </w:t>
      </w:r>
    </w:p>
    <w:p>
      <w:pPr>
        <w:autoSpaceDN w:val="0"/>
        <w:autoSpaceDE w:val="0"/>
        <w:widowControl/>
        <w:spacing w:line="258" w:lineRule="exact" w:before="262" w:after="0"/>
        <w:ind w:left="708" w:right="22" w:hanging="70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39.2    The bond whose rate varies between 2 and 5 percent of the amount of the contract inclusive of all taxes,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may be replaced by a guarantee from a banking establishment approved according to the instruments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force with the Project Owner as beneficiary or by a joint or several guarantee. </w:t>
      </w:r>
    </w:p>
    <w:p>
      <w:pPr>
        <w:autoSpaceDN w:val="0"/>
        <w:autoSpaceDE w:val="0"/>
        <w:widowControl/>
        <w:spacing w:line="260" w:lineRule="exact" w:before="258" w:after="0"/>
        <w:ind w:left="708" w:right="20" w:hanging="70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39.3   Small and medium-sized enterprises (SME) constituted of national capital and managed by nationals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may, in lieu of the guarantee, provide a statutory lien or a bond issued by a banking establishment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first-rate financial institution approved in accordance with the instruments in force. </w:t>
      </w:r>
    </w:p>
    <w:p>
      <w:pPr>
        <w:autoSpaceDN w:val="0"/>
        <w:tabs>
          <w:tab w:pos="708" w:val="left"/>
        </w:tabs>
        <w:autoSpaceDE w:val="0"/>
        <w:widowControl/>
        <w:spacing w:line="262" w:lineRule="exact" w:before="25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39.4     Failure to produce the final bond within the prescribed time limit shall likely cause the termination of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under the terms laid down in the General Administrative Conditions. </w:t>
      </w:r>
    </w:p>
    <w:p>
      <w:pPr>
        <w:autoSpaceDN w:val="0"/>
        <w:tabs>
          <w:tab w:pos="8578" w:val="left"/>
        </w:tabs>
        <w:autoSpaceDE w:val="0"/>
        <w:widowControl/>
        <w:spacing w:line="248" w:lineRule="exact" w:before="7198" w:after="0"/>
        <w:ind w:left="103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29 | 93</w:t>
      </w:r>
    </w:p>
    <w:p>
      <w:pPr>
        <w:sectPr>
          <w:pgSz w:w="12240" w:h="15840"/>
          <w:pgMar w:top="300" w:right="1126" w:bottom="372" w:left="102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90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8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72" w:after="0"/>
              <w:ind w:left="0" w:right="3164" w:firstLine="0"/>
              <w:jc w:val="right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 xml:space="preserve">DOCUMENT NO. 3: </w:t>
            </w:r>
          </w:p>
        </w:tc>
      </w:tr>
    </w:tbl>
    <w:p>
      <w:pPr>
        <w:autoSpaceDN w:val="0"/>
        <w:autoSpaceDE w:val="0"/>
        <w:widowControl/>
        <w:spacing w:line="34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52.00000000000003" w:type="dxa"/>
      </w:tblPr>
      <w:tblGrid>
        <w:gridCol w:w="4962"/>
        <w:gridCol w:w="4962"/>
      </w:tblGrid>
      <w:tr>
        <w:trPr>
          <w:trHeight w:hRule="exact" w:val="3832"/>
        </w:trPr>
        <w:tc>
          <w:tcPr>
            <w:tcW w:type="dxa" w:w="95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 xml:space="preserve">SPECIAL REGULATIONS OF THE TENDER (SRIT) </w:t>
            </w:r>
          </w:p>
        </w:tc>
      </w:tr>
      <w:tr>
        <w:trPr>
          <w:trHeight w:hRule="exact" w:val="3596"/>
        </w:trPr>
        <w:tc>
          <w:tcPr>
            <w:tcW w:type="dxa" w:w="7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3418" w:after="0"/>
              <w:ind w:left="63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368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30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2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10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Special regulations of the invitation to tender </w:t>
      </w:r>
    </w:p>
    <w:p>
      <w:pPr>
        <w:autoSpaceDN w:val="0"/>
        <w:tabs>
          <w:tab w:pos="4202" w:val="left"/>
        </w:tabs>
        <w:autoSpaceDE w:val="0"/>
        <w:widowControl/>
        <w:spacing w:line="254" w:lineRule="exact" w:before="230" w:after="236"/>
        <w:ind w:left="106" w:right="4032" w:firstLine="0"/>
        <w:jc w:val="left"/>
      </w:pP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Table of contents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.999999999999943" w:type="dxa"/>
      </w:tblPr>
      <w:tblGrid>
        <w:gridCol w:w="5014"/>
        <w:gridCol w:w="5014"/>
      </w:tblGrid>
      <w:tr>
        <w:trPr>
          <w:trHeight w:hRule="exact" w:val="786"/>
        </w:trPr>
        <w:tc>
          <w:tcPr>
            <w:tcW w:type="dxa" w:w="1586"/>
            <w:tcBorders>
              <w:start w:sz="4.0" w:val="single" w:color="#000000"/>
              <w:top w:sz="4.0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References of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the General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regulations </w:t>
            </w:r>
          </w:p>
        </w:tc>
        <w:tc>
          <w:tcPr>
            <w:tcW w:type="dxa" w:w="8186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General </w:t>
            </w:r>
          </w:p>
        </w:tc>
      </w:tr>
      <w:tr>
        <w:trPr>
          <w:trHeight w:hRule="exact" w:val="1408"/>
        </w:trPr>
        <w:tc>
          <w:tcPr>
            <w:tcW w:type="dxa" w:w="1586"/>
            <w:tcBorders>
              <w:start w:sz="4.0" w:val="single" w:color="#000000"/>
              <w:top w:sz="2.400000000000091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7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1.1 </w:t>
            </w:r>
          </w:p>
        </w:tc>
        <w:tc>
          <w:tcPr>
            <w:tcW w:type="dxa" w:w="8186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98" w:right="1296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Definition of works: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The works herein referred to are: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 FOR THE CONSTRUCTION OF AN </w:t>
            </w:r>
          </w:p>
          <w:p>
            <w:pPr>
              <w:autoSpaceDN w:val="0"/>
              <w:autoSpaceDE w:val="0"/>
              <w:widowControl/>
              <w:spacing w:line="250" w:lineRule="exact" w:before="58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ADMINISTRATIVE BLOCK IN GS SONGKA. </w:t>
            </w:r>
          </w:p>
          <w:p>
            <w:pPr>
              <w:autoSpaceDN w:val="0"/>
              <w:autoSpaceDE w:val="0"/>
              <w:widowControl/>
              <w:spacing w:line="250" w:lineRule="exact" w:before="5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Reference of Invitation to tender: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No. </w:t>
            </w:r>
          </w:p>
          <w:p>
            <w:pPr>
              <w:autoSpaceDN w:val="0"/>
              <w:autoSpaceDE w:val="0"/>
              <w:widowControl/>
              <w:spacing w:line="250" w:lineRule="exact" w:before="16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00002/ONIT/MINDDEVEL/FC/FCITB/PIB/2026 OF ________________</w:t>
            </w:r>
          </w:p>
        </w:tc>
      </w:tr>
      <w:tr>
        <w:trPr>
          <w:trHeight w:hRule="exact" w:val="528"/>
        </w:trPr>
        <w:tc>
          <w:tcPr>
            <w:tcW w:type="dxa" w:w="1586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1.2 </w:t>
            </w:r>
          </w:p>
        </w:tc>
        <w:tc>
          <w:tcPr>
            <w:tcW w:type="dxa" w:w="8186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Execution deadline: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Three (03) calendar Months from the date of notification of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Service Order to start works </w:t>
            </w:r>
          </w:p>
        </w:tc>
      </w:tr>
      <w:tr>
        <w:trPr>
          <w:trHeight w:hRule="exact" w:val="1984"/>
        </w:trPr>
        <w:tc>
          <w:tcPr>
            <w:tcW w:type="dxa" w:w="1586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56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2.1 </w:t>
            </w:r>
          </w:p>
        </w:tc>
        <w:tc>
          <w:tcPr>
            <w:tcW w:type="dxa" w:w="8186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Source of financing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MINDDEVEL Decentralised Credits – 2026 Programme shall finance the works,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which form the subject of this invitation to tender. </w:t>
            </w:r>
          </w:p>
          <w:p>
            <w:pPr>
              <w:autoSpaceDN w:val="0"/>
              <w:autoSpaceDE w:val="0"/>
              <w:widowControl/>
              <w:spacing w:line="238" w:lineRule="exact" w:before="228" w:after="0"/>
              <w:ind w:left="98" w:right="2880" w:firstLine="0"/>
              <w:jc w:val="left"/>
            </w:pPr>
            <w:r>
              <w:rPr>
                <w:w w:val="98.6471448625837"/>
                <w:rFonts w:ascii="CIDFont+F2" w:hAnsi="CIDFont+F2" w:eastAsia="CIDFont+F2"/>
                <w:b w:val="0"/>
                <w:i w:val="0"/>
                <w:color w:val="000000"/>
                <w:sz w:val="21"/>
              </w:rPr>
              <w:t xml:space="preserve">BUDGET HEAD: 5927I00102 OF MINDDEVEL </w:t>
            </w:r>
            <w:r>
              <w:br/>
            </w:r>
            <w:r>
              <w:rPr>
                <w:w w:val="98.6471448625837"/>
                <w:rFonts w:ascii="CIDFont+F2" w:hAnsi="CIDFont+F2" w:eastAsia="CIDFont+F2"/>
                <w:b w:val="0"/>
                <w:i w:val="0"/>
                <w:color w:val="000000"/>
                <w:sz w:val="21"/>
              </w:rPr>
              <w:t xml:space="preserve">Budgetary Authorisation:  JA03561 </w:t>
            </w:r>
            <w:r>
              <w:br/>
            </w:r>
            <w:r>
              <w:rPr>
                <w:w w:val="98.6471448625837"/>
                <w:rFonts w:ascii="CIDFont+F2" w:hAnsi="CIDFont+F2" w:eastAsia="CIDFont+F2"/>
                <w:b w:val="0"/>
                <w:i w:val="0"/>
                <w:color w:val="000000"/>
                <w:sz w:val="21"/>
              </w:rPr>
              <w:t xml:space="preserve">Budgetary Imputation:       59 21 200 02 641819 464 822 921 </w:t>
            </w:r>
          </w:p>
        </w:tc>
      </w:tr>
      <w:tr>
        <w:trPr>
          <w:trHeight w:hRule="exact" w:val="526"/>
        </w:trPr>
        <w:tc>
          <w:tcPr>
            <w:tcW w:type="dxa" w:w="1586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4.1 </w:t>
            </w:r>
          </w:p>
        </w:tc>
        <w:tc>
          <w:tcPr>
            <w:tcW w:type="dxa" w:w="8186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List of pre-qualified candidates, not applicable </w:t>
            </w:r>
          </w:p>
        </w:tc>
      </w:tr>
      <w:tr>
        <w:trPr>
          <w:trHeight w:hRule="exact" w:val="530"/>
        </w:trPr>
        <w:tc>
          <w:tcPr>
            <w:tcW w:type="dxa" w:w="1586"/>
            <w:tcBorders>
              <w:start w:sz="4.0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5.1 </w:t>
            </w:r>
          </w:p>
        </w:tc>
        <w:tc>
          <w:tcPr>
            <w:tcW w:type="dxa" w:w="8186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Origin of building materials, equipment, materials, supplies and equipment: The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materials will generally be from natural sources in Cameroon. </w:t>
            </w:r>
          </w:p>
        </w:tc>
      </w:tr>
    </w:tbl>
    <w:p>
      <w:pPr>
        <w:autoSpaceDN w:val="0"/>
        <w:autoSpaceDE w:val="0"/>
        <w:widowControl/>
        <w:spacing w:line="248" w:lineRule="exact" w:before="272" w:after="0"/>
        <w:ind w:left="106" w:right="360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6.1 Evaluation criteria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Bids shall be evaluated according to the main criteria as follows: </w:t>
      </w:r>
    </w:p>
    <w:p>
      <w:pPr>
        <w:autoSpaceDN w:val="0"/>
        <w:tabs>
          <w:tab w:pos="782" w:val="left"/>
          <w:tab w:pos="1120" w:val="left"/>
        </w:tabs>
        <w:autoSpaceDE w:val="0"/>
        <w:widowControl/>
        <w:spacing w:line="270" w:lineRule="exact" w:before="256" w:after="0"/>
        <w:ind w:left="10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Eliminatory criteria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Outright elimination during the opening session of the Bids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Deadline for delivery higher than prescribed;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False declaration or falsified documents;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bid with the external envelope carrying a sign or mark leading to the identification of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Absence of Bid Bond and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 Original receipt issued by the Deposit and Consignment Fund </w:t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(CDEC)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Absence of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Categorisation Certificate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certified by MINMAP or the decision formally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classifying the company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Non-respect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essential criteria; </w:t>
      </w:r>
    </w:p>
    <w:p>
      <w:pPr>
        <w:autoSpaceDN w:val="0"/>
        <w:autoSpaceDE w:val="0"/>
        <w:widowControl/>
        <w:spacing w:line="260" w:lineRule="exact" w:before="230" w:after="0"/>
        <w:ind w:left="444" w:right="22" w:firstLine="0"/>
        <w:jc w:val="both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During the opening session of the Bids if a document of the administrative bid is absent or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noncompliant, the bidder will be given forty-eight (48) hours to produce or replace said document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else will be eliminated during the evaluation of the Bids. No such document will be accepted after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this deadline. </w:t>
      </w:r>
    </w:p>
    <w:p>
      <w:pPr>
        <w:autoSpaceDN w:val="0"/>
        <w:autoSpaceDE w:val="0"/>
        <w:widowControl/>
        <w:spacing w:line="248" w:lineRule="exact" w:before="270" w:after="0"/>
        <w:ind w:left="10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Essential criteria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50" w:lineRule="exact" w:before="60" w:after="0"/>
        <w:ind w:left="78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General presentation of the tender files; </w:t>
      </w:r>
    </w:p>
    <w:p>
      <w:pPr>
        <w:autoSpaceDN w:val="0"/>
        <w:autoSpaceDE w:val="0"/>
        <w:widowControl/>
        <w:spacing w:line="250" w:lineRule="exact" w:before="68" w:after="0"/>
        <w:ind w:left="78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Financial capacity; </w:t>
      </w:r>
    </w:p>
    <w:p>
      <w:pPr>
        <w:autoSpaceDN w:val="0"/>
        <w:autoSpaceDE w:val="0"/>
        <w:widowControl/>
        <w:spacing w:line="250" w:lineRule="exact" w:before="64" w:after="0"/>
        <w:ind w:left="78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References of the company in similar achievements; </w:t>
      </w:r>
    </w:p>
    <w:p>
      <w:pPr>
        <w:autoSpaceDN w:val="0"/>
        <w:tabs>
          <w:tab w:pos="8508" w:val="left"/>
        </w:tabs>
        <w:autoSpaceDE w:val="0"/>
        <w:widowControl/>
        <w:spacing w:line="248" w:lineRule="exact" w:before="464" w:after="0"/>
        <w:ind w:left="96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31 | 93</w:t>
      </w:r>
    </w:p>
    <w:p>
      <w:pPr>
        <w:sectPr>
          <w:pgSz w:w="12240" w:h="15840"/>
          <w:pgMar w:top="302" w:right="1122" w:bottom="372" w:left="109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Quality of the personnel; </w:t>
      </w:r>
    </w:p>
    <w:p>
      <w:pPr>
        <w:autoSpaceDN w:val="0"/>
        <w:autoSpaceDE w:val="0"/>
        <w:widowControl/>
        <w:spacing w:line="250" w:lineRule="exact" w:before="64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Technical organization of the works; </w:t>
      </w:r>
    </w:p>
    <w:p>
      <w:pPr>
        <w:autoSpaceDN w:val="0"/>
        <w:autoSpaceDE w:val="0"/>
        <w:widowControl/>
        <w:spacing w:line="250" w:lineRule="exact" w:before="64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6.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Safety measures on the site; </w:t>
      </w:r>
    </w:p>
    <w:p>
      <w:pPr>
        <w:autoSpaceDN w:val="0"/>
        <w:autoSpaceDE w:val="0"/>
        <w:widowControl/>
        <w:spacing w:line="248" w:lineRule="exact" w:before="68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Logistics; </w:t>
      </w:r>
    </w:p>
    <w:p>
      <w:pPr>
        <w:autoSpaceDN w:val="0"/>
        <w:autoSpaceDE w:val="0"/>
        <w:widowControl/>
        <w:spacing w:line="250" w:lineRule="exact" w:before="66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Attestation and report of site visit; </w:t>
      </w:r>
    </w:p>
    <w:p>
      <w:pPr>
        <w:autoSpaceDN w:val="0"/>
        <w:autoSpaceDE w:val="0"/>
        <w:widowControl/>
        <w:spacing w:line="250" w:lineRule="exact" w:before="66" w:after="0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Special Technical Clauses initialled in all the pages; </w:t>
      </w:r>
    </w:p>
    <w:p>
      <w:pPr>
        <w:autoSpaceDN w:val="0"/>
        <w:autoSpaceDE w:val="0"/>
        <w:widowControl/>
        <w:spacing w:line="248" w:lineRule="exact" w:before="68" w:after="66"/>
        <w:ind w:left="81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10.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Special Administrative Clauses completed and initialled in all the pages.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75"/>
        <w:gridCol w:w="5075"/>
      </w:tblGrid>
      <w:tr>
        <w:trPr>
          <w:trHeight w:hRule="exact" w:val="310"/>
        </w:trPr>
        <w:tc>
          <w:tcPr>
            <w:tcW w:type="dxa" w:w="8724"/>
            <w:tcBorders>
              <w:start w:sz="3.1999999999999886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Methodology;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Methodological approach and relevance of proposed solutions; </w:t>
            </w:r>
          </w:p>
        </w:tc>
        <w:tc>
          <w:tcPr>
            <w:tcW w:type="dxa" w:w="1398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4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- Experience;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References of the bidder (experience of at least two (02) years in similar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works) (attach proof)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8"/>
        </w:trPr>
        <w:tc>
          <w:tcPr>
            <w:tcW w:type="dxa" w:w="8724"/>
            <w:tcBorders>
              <w:start w:sz="3.1999999999999886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Equipment;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Availability of material and essential equipment (attach proof) </w:t>
            </w:r>
          </w:p>
        </w:tc>
        <w:tc>
          <w:tcPr>
            <w:tcW w:type="dxa" w:w="1398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908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0" w:after="0"/>
              <w:ind w:left="266" w:right="46" w:hanging="168"/>
              <w:jc w:val="both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Personnel;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Experience of key supervisory staff (at least technician in Building construction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with 5 years’ experience or Senior Civil/Rural Technician with three (03) years of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experience. Proof with duly signed CVs.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9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602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4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Financial situation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; Turnover, Financial capacity, Access to credits or other financial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sources to the tune of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25,050,000 FCFA (Twenty-Five Million Fifty Thousand Francs);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4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10"/>
        </w:trPr>
        <w:tc>
          <w:tcPr>
            <w:tcW w:type="dxa" w:w="8724"/>
            <w:tcBorders>
              <w:start w:sz="3.1999999999999886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Planning of works;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Deadline of execution. Proof with GANTT and PERT planning </w:t>
            </w:r>
          </w:p>
        </w:tc>
        <w:tc>
          <w:tcPr>
            <w:tcW w:type="dxa" w:w="1398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  <w:tr>
        <w:trPr>
          <w:trHeight w:hRule="exact" w:val="304"/>
        </w:trPr>
        <w:tc>
          <w:tcPr>
            <w:tcW w:type="dxa" w:w="8724"/>
            <w:tcBorders>
              <w:start w:sz="3.1999999999999886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-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Presentation of offer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; packaging, binding, clear copies etc. </w:t>
            </w:r>
          </w:p>
        </w:tc>
        <w:tc>
          <w:tcPr>
            <w:tcW w:type="dxa" w:w="1398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Yes / No </w:t>
            </w:r>
          </w:p>
        </w:tc>
      </w:tr>
    </w:tbl>
    <w:p>
      <w:pPr>
        <w:autoSpaceDN w:val="0"/>
        <w:autoSpaceDE w:val="0"/>
        <w:widowControl/>
        <w:spacing w:line="260" w:lineRule="exact" w:before="48" w:after="0"/>
        <w:ind w:left="1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evaluation will be done in a purely a purely binary method with a positive (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Yes)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or negative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(No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with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 acceptable minimum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essential criteria taken into account. </w:t>
      </w:r>
    </w:p>
    <w:p>
      <w:pPr>
        <w:autoSpaceDN w:val="0"/>
        <w:autoSpaceDE w:val="0"/>
        <w:widowControl/>
        <w:spacing w:line="258" w:lineRule="exact" w:before="58" w:after="0"/>
        <w:ind w:left="138" w:right="10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will be awarded to the bidder who would have proposed the offer with the lowest reasonable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amount, in conformity with the regulations of the Tender Documents and having satisfied to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100%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eliminatory criteria and at least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essential criteria. </w:t>
      </w:r>
    </w:p>
    <w:p>
      <w:pPr>
        <w:autoSpaceDN w:val="0"/>
        <w:autoSpaceDE w:val="0"/>
        <w:widowControl/>
        <w:spacing w:line="260" w:lineRule="exact" w:before="258" w:after="0"/>
        <w:ind w:left="1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ARTICLE 6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: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Language of the Bids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offer like any correspondence and all documents concerning the tender, exchanged between the renderer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the Project Owner will be written in French or English. The complementary documents and the printed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papers form provided by the Bidder can be written in another language in condition of being accompanied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by a precise translation in French or English; in which case and for purposes of interpretation of the offer,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translation will be taken. </w:t>
      </w:r>
    </w:p>
    <w:p>
      <w:pPr>
        <w:autoSpaceDN w:val="0"/>
        <w:autoSpaceDE w:val="0"/>
        <w:widowControl/>
        <w:spacing w:line="250" w:lineRule="exact" w:before="268" w:after="0"/>
        <w:ind w:left="1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PRESENTATION OF THE TENDER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814" w:val="left"/>
        </w:tabs>
        <w:autoSpaceDE w:val="0"/>
        <w:widowControl/>
        <w:spacing w:line="260" w:lineRule="exact" w:before="0" w:after="0"/>
        <w:ind w:left="138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Bids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prepared in English or French and in SEVEN (07) copies with one (01) original and six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(06) copies marked thus, shall be presented in three (03) volumes as follows: </w:t>
      </w:r>
    </w:p>
    <w:p>
      <w:pPr>
        <w:autoSpaceDN w:val="0"/>
        <w:tabs>
          <w:tab w:pos="812" w:val="left"/>
          <w:tab w:pos="814" w:val="left"/>
        </w:tabs>
        <w:autoSpaceDE w:val="0"/>
        <w:widowControl/>
        <w:spacing w:line="260" w:lineRule="exact" w:before="266" w:after="0"/>
        <w:ind w:left="138" w:right="6624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A) </w:t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Administrative Documents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B) 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Technical Documents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C) </w:t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Financial Documents </w:t>
      </w:r>
    </w:p>
    <w:p>
      <w:pPr>
        <w:autoSpaceDN w:val="0"/>
        <w:tabs>
          <w:tab w:pos="812" w:val="left"/>
        </w:tabs>
        <w:autoSpaceDE w:val="0"/>
        <w:widowControl/>
        <w:spacing w:line="250" w:lineRule="exact" w:before="262" w:after="0"/>
        <w:ind w:left="1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5.1 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External envelope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814" w:val="left"/>
        </w:tabs>
        <w:autoSpaceDE w:val="0"/>
        <w:widowControl/>
        <w:spacing w:line="258" w:lineRule="exact" w:before="0" w:after="0"/>
        <w:ind w:left="138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Each bidder shall seal these three (03) envelopes (A, B and C) in one common envelope on which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shall be written. </w:t>
      </w:r>
    </w:p>
    <w:p>
      <w:pPr>
        <w:autoSpaceDN w:val="0"/>
        <w:autoSpaceDE w:val="0"/>
        <w:widowControl/>
        <w:spacing w:line="250" w:lineRule="exact" w:before="22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«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OPEN NATIONAL INVITATION TO TENDER » </w:t>
      </w:r>
    </w:p>
    <w:p>
      <w:pPr>
        <w:autoSpaceDN w:val="0"/>
        <w:autoSpaceDE w:val="0"/>
        <w:widowControl/>
        <w:spacing w:line="250" w:lineRule="exact" w:before="66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BY THE EMERGENCY PROCEDURE</w:t>
      </w:r>
    </w:p>
    <w:p>
      <w:pPr>
        <w:autoSpaceDN w:val="0"/>
        <w:autoSpaceDE w:val="0"/>
        <w:widowControl/>
        <w:spacing w:line="292" w:lineRule="exact" w:before="66" w:after="0"/>
        <w:ind w:left="0" w:right="0" w:firstLine="0"/>
        <w:jc w:val="center"/>
      </w:pPr>
      <w:r>
        <w:rPr>
          <w:w w:val="101.32788144625151"/>
          <w:rFonts w:ascii="CIDFont+F1" w:hAnsi="CIDFont+F1" w:eastAsia="CIDFont+F1"/>
          <w:b/>
          <w:i w:val="0"/>
          <w:color w:val="000000"/>
          <w:sz w:val="26"/>
        </w:rPr>
        <w:t>No. 00002/ONIT/MINDDEVEL/FC/FCITB/PIB/2026 OF ______________</w:t>
      </w:r>
    </w:p>
    <w:p>
      <w:pPr>
        <w:autoSpaceDN w:val="0"/>
        <w:autoSpaceDE w:val="0"/>
        <w:widowControl/>
        <w:spacing w:line="250" w:lineRule="exact" w:before="172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FOR THE CONSTRUCTION OF AN ADMINISTRATIVE BLOCK IN GS SONGKA. </w:t>
      </w:r>
    </w:p>
    <w:p>
      <w:pPr>
        <w:autoSpaceDN w:val="0"/>
        <w:autoSpaceDE w:val="0"/>
        <w:widowControl/>
        <w:spacing w:line="292" w:lineRule="exact" w:before="276" w:after="0"/>
        <w:ind w:left="249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“</w:t>
      </w:r>
      <w:r>
        <w:rPr>
          <w:w w:val="101.32788144625151"/>
          <w:rFonts w:ascii="CIDFont+F3" w:hAnsi="CIDFont+F3" w:eastAsia="CIDFont+F3"/>
          <w:b/>
          <w:i/>
          <w:color w:val="000000"/>
          <w:sz w:val="26"/>
        </w:rPr>
        <w:t>To be opened only during the Bids-opening session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” </w:t>
      </w:r>
    </w:p>
    <w:p>
      <w:pPr>
        <w:autoSpaceDN w:val="0"/>
        <w:tabs>
          <w:tab w:pos="8540" w:val="left"/>
        </w:tabs>
        <w:autoSpaceDE w:val="0"/>
        <w:widowControl/>
        <w:spacing w:line="248" w:lineRule="exact" w:before="362" w:after="0"/>
        <w:ind w:left="99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32 | 93</w:t>
      </w:r>
    </w:p>
    <w:p>
      <w:pPr>
        <w:sectPr>
          <w:pgSz w:w="12240" w:h="15840"/>
          <w:pgMar w:top="298" w:right="1032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6"/>
        <w:ind w:left="0" w:right="0"/>
      </w:pPr>
    </w:p>
    <w:p>
      <w:pPr>
        <w:autoSpaceDN w:val="0"/>
        <w:tabs>
          <w:tab w:pos="746" w:val="left"/>
        </w:tabs>
        <w:autoSpaceDE w:val="0"/>
        <w:widowControl/>
        <w:spacing w:line="256" w:lineRule="exact" w:before="0" w:after="0"/>
        <w:ind w:left="7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N.B: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external envelope should not carry any mark or sign that can lead to the identification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bidder. </w:t>
      </w:r>
    </w:p>
    <w:p>
      <w:pPr>
        <w:autoSpaceDN w:val="0"/>
        <w:tabs>
          <w:tab w:pos="744" w:val="left"/>
          <w:tab w:pos="746" w:val="left"/>
        </w:tabs>
        <w:autoSpaceDE w:val="0"/>
        <w:widowControl/>
        <w:spacing w:line="252" w:lineRule="exact" w:before="272" w:after="0"/>
        <w:ind w:left="70" w:right="288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8.2 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Internal envelopes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Three (03) internal envelopes must be sealed in an external envelope. </w:t>
      </w:r>
    </w:p>
    <w:p>
      <w:pPr>
        <w:autoSpaceDN w:val="0"/>
        <w:autoSpaceDE w:val="0"/>
        <w:widowControl/>
        <w:spacing w:line="250" w:lineRule="exact" w:before="12" w:after="0"/>
        <w:ind w:left="74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  first internal envelope shall be labelled; </w:t>
      </w:r>
    </w:p>
    <w:p>
      <w:pPr>
        <w:autoSpaceDN w:val="0"/>
        <w:autoSpaceDE w:val="0"/>
        <w:widowControl/>
        <w:spacing w:line="260" w:lineRule="exact" w:before="258" w:after="0"/>
        <w:ind w:left="70" w:right="70" w:firstLine="0"/>
        <w:jc w:val="both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&lt;&lt;ENVELOPE A: ADMINISTRATIVE DOCUMENTS&gt;&gt;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and shall contain the administrative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documents of the enterprise.  These documents shall be original or copies certified by competent authorities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not more than three (03) months. </w:t>
      </w:r>
    </w:p>
    <w:p>
      <w:pPr>
        <w:autoSpaceDN w:val="0"/>
        <w:autoSpaceDE w:val="0"/>
        <w:widowControl/>
        <w:spacing w:line="248" w:lineRule="exact" w:before="276" w:after="230"/>
        <w:ind w:left="7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ADMINISTRATIVE DOCUMENTS.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22"/>
        <w:gridCol w:w="5022"/>
      </w:tblGrid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2" w:after="0"/>
              <w:ind w:left="144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DOCUMENT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N° </w:t>
            </w:r>
          </w:p>
        </w:tc>
        <w:tc>
          <w:tcPr>
            <w:tcW w:type="dxa" w:w="8302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DESCRIPTION </w:t>
            </w:r>
          </w:p>
        </w:tc>
      </w:tr>
      <w:tr>
        <w:trPr>
          <w:trHeight w:hRule="exact" w:val="528"/>
        </w:trPr>
        <w:tc>
          <w:tcPr>
            <w:tcW w:type="dxa" w:w="1712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 </w:t>
            </w:r>
          </w:p>
        </w:tc>
        <w:tc>
          <w:tcPr>
            <w:tcW w:type="dxa" w:w="8302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Declaration of intention to tender stamped with the tariff in force (written by the bidder). </w:t>
            </w:r>
          </w:p>
        </w:tc>
      </w:tr>
      <w:tr>
        <w:trPr>
          <w:trHeight w:hRule="exact" w:val="268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A.2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the Business Registration, not more than three months old. </w:t>
            </w:r>
          </w:p>
        </w:tc>
      </w:tr>
      <w:tr>
        <w:trPr>
          <w:trHeight w:hRule="exact" w:val="788"/>
        </w:trPr>
        <w:tc>
          <w:tcPr>
            <w:tcW w:type="dxa" w:w="171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A.3 </w:t>
            </w:r>
          </w:p>
        </w:tc>
        <w:tc>
          <w:tcPr>
            <w:tcW w:type="dxa" w:w="830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Certificate of non-bankruptcy established by the Court of 1st instance or the Chamber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Commerce, Industry and Trade of the place of residence of the bidder, not more than three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(03) months. </w:t>
            </w:r>
          </w:p>
        </w:tc>
      </w:tr>
      <w:tr>
        <w:trPr>
          <w:trHeight w:hRule="exact" w:val="788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A.4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514" w:firstLine="0"/>
              <w:jc w:val="both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Attestation of bank account of the bidder, issued by a first rate-bank approved by the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Ministry in charge of Finance or by a foreign bank the first order not more than three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months. </w:t>
            </w:r>
          </w:p>
        </w:tc>
      </w:tr>
      <w:tr>
        <w:trPr>
          <w:trHeight w:hRule="exact" w:val="52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A.5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Purchase receipt of tender file bearing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50,000  FCFA (Fifty Thousand Francs)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issued by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Fonfuka Municipal treasury </w:t>
            </w:r>
          </w:p>
        </w:tc>
      </w:tr>
      <w:tr>
        <w:trPr>
          <w:trHeight w:hRule="exact" w:val="67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A.6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64" w:after="0"/>
              <w:ind w:left="60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Bid Bond of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501,000 FCFA (Five Hundred and One Thousand Francs)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attached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with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an Original receipt issued by the Deposit and Consignment Fund (CDEC)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. </w:t>
            </w:r>
          </w:p>
        </w:tc>
      </w:tr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A.7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non-exclusion from Public Contracts issued by the public contract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Regulatory Board (ARMP) </w:t>
            </w:r>
          </w:p>
        </w:tc>
      </w:tr>
      <w:tr>
        <w:trPr>
          <w:trHeight w:hRule="exact" w:val="77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5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A.8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12" w:after="0"/>
              <w:ind w:left="60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the National Social Insurance Fund stating that the bidder has met all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his obligations vis a vis the Fund; the attestation should be less than three months old. </w:t>
            </w:r>
          </w:p>
        </w:tc>
      </w:tr>
      <w:tr>
        <w:trPr>
          <w:trHeight w:hRule="exact" w:val="52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A.9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tax payers’ registration (attestation d’immatriculation) duly stamped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(fiscal stamp) </w:t>
            </w:r>
          </w:p>
        </w:tc>
      </w:tr>
      <w:tr>
        <w:trPr>
          <w:trHeight w:hRule="exact" w:val="788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A.10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264" w:firstLine="0"/>
              <w:jc w:val="both"/>
            </w:pPr>
            <w:r>
              <w:rPr>
                <w:w w:val="98.6471448625837"/>
                <w:rFonts w:ascii="CIDFont+F2" w:hAnsi="CIDFont+F2" w:eastAsia="CIDFont+F2"/>
                <w:b w:val="0"/>
                <w:i w:val="0"/>
                <w:color w:val="000000"/>
                <w:sz w:val="21"/>
              </w:rPr>
              <w:t>A Valid Tax Compliance Certificate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 {l’Attestation de Conformité Fiscale (ACF)}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issued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online from the tax administration's computer system.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Duly stamped (fiscal stamp); this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certificate should be less than three months old. </w:t>
            </w:r>
          </w:p>
        </w:tc>
      </w:tr>
      <w:tr>
        <w:trPr>
          <w:trHeight w:hRule="exact" w:val="584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A.11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6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Tax Notice (Avis D’imposition) </w:t>
            </w:r>
          </w:p>
        </w:tc>
      </w:tr>
      <w:tr>
        <w:trPr>
          <w:trHeight w:hRule="exact" w:val="514"/>
        </w:trPr>
        <w:tc>
          <w:tcPr>
            <w:tcW w:type="dxa" w:w="1712"/>
            <w:tcBorders>
              <w:start w:sz="4.0" w:val="single" w:color="#000000"/>
              <w:top w:sz="3.199999999999818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A.12 </w:t>
            </w:r>
          </w:p>
        </w:tc>
        <w:tc>
          <w:tcPr>
            <w:tcW w:type="dxa" w:w="8302"/>
            <w:tcBorders>
              <w:start w:sz="4.0" w:val="single" w:color="#000000"/>
              <w:top w:sz="3.199999999999818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6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Plan localization of business signed by the Bidder and stamped (fiscal stamp) </w:t>
            </w:r>
          </w:p>
        </w:tc>
      </w:tr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2.4000000000005457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A.13 </w:t>
            </w:r>
          </w:p>
        </w:tc>
        <w:tc>
          <w:tcPr>
            <w:tcW w:type="dxa" w:w="8302"/>
            <w:tcBorders>
              <w:start w:sz="4.0" w:val="single" w:color="#000000"/>
              <w:top w:sz="2.4000000000005457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Categorisation Certificate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certified by MINMAP or the decision formally classifying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company </w:t>
            </w:r>
          </w:p>
        </w:tc>
      </w:tr>
      <w:tr>
        <w:trPr>
          <w:trHeight w:hRule="exact" w:val="524"/>
        </w:trPr>
        <w:tc>
          <w:tcPr>
            <w:tcW w:type="dxa" w:w="1712"/>
            <w:tcBorders>
              <w:start w:sz="4.0" w:val="single" w:color="#000000"/>
              <w:top w:sz="2.4000000000005457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A.14 </w:t>
            </w:r>
          </w:p>
        </w:tc>
        <w:tc>
          <w:tcPr>
            <w:tcW w:type="dxa" w:w="8302"/>
            <w:tcBorders>
              <w:start w:sz="4.0" w:val="single" w:color="#000000"/>
              <w:top w:sz="2.4000000000005457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Power of attorney authorizing signatory to engage the enterprise in the Tender (in case) </w:t>
            </w:r>
          </w:p>
        </w:tc>
      </w:tr>
      <w:tr>
        <w:trPr>
          <w:trHeight w:hRule="exact" w:val="508"/>
        </w:trPr>
        <w:tc>
          <w:tcPr>
            <w:tcW w:type="dxa" w:w="171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A.15 </w:t>
            </w:r>
          </w:p>
        </w:tc>
        <w:tc>
          <w:tcPr>
            <w:tcW w:type="dxa" w:w="830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Group agreement in case of joined venture </w:t>
            </w:r>
          </w:p>
        </w:tc>
      </w:tr>
    </w:tbl>
    <w:p>
      <w:pPr>
        <w:autoSpaceDN w:val="0"/>
        <w:tabs>
          <w:tab w:pos="8472" w:val="left"/>
        </w:tabs>
        <w:autoSpaceDE w:val="0"/>
        <w:widowControl/>
        <w:spacing w:line="248" w:lineRule="exact" w:before="1210" w:after="0"/>
        <w:ind w:left="92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33 | 93</w:t>
      </w:r>
    </w:p>
    <w:p>
      <w:pPr>
        <w:sectPr>
          <w:pgSz w:w="12240" w:h="15840"/>
          <w:pgMar w:top="424" w:right="1070" w:bottom="372" w:left="112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138" w:right="206" w:firstLine="0"/>
        <w:jc w:val="both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During the opening session of the Bids, if a document of the administrative bid is absent or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noncompliant, the bidder will be given forty-eight (48) hours to produce or replace the said document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else it will be eliminated during the evaluation of the Bids. No such document will be accepted after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this deadline </w:t>
      </w:r>
    </w:p>
    <w:p>
      <w:pPr>
        <w:autoSpaceDN w:val="0"/>
        <w:autoSpaceDE w:val="0"/>
        <w:widowControl/>
        <w:spacing w:line="262" w:lineRule="exact" w:before="248" w:after="0"/>
        <w:ind w:left="138" w:right="144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second Internal Envelope shall be labelled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&lt;&lt;ENVELOPE B:  TECHNICAL DOCUMENT&gt;&gt;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shall contain the following: </w:t>
      </w:r>
    </w:p>
    <w:p>
      <w:pPr>
        <w:autoSpaceDN w:val="0"/>
        <w:autoSpaceDE w:val="0"/>
        <w:widowControl/>
        <w:spacing w:line="260" w:lineRule="exact" w:before="230" w:after="264"/>
        <w:ind w:left="138" w:right="206" w:firstLine="0"/>
        <w:jc w:val="both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NB!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The Bidder must, under penalty of rejection, provide in their technical file a copy of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Categorisation Certificate certified by MINMAP or the decision formally classifying the company </w:t>
      </w:r>
      <w:r>
        <w:rPr>
          <w:w w:val="97.90108722189198"/>
          <w:rFonts w:ascii="CIDFont+F1" w:hAnsi="CIDFont+F1" w:eastAsia="CIDFont+F1"/>
          <w:b/>
          <w:i w:val="0"/>
          <w:color w:val="FF0000"/>
          <w:sz w:val="23"/>
        </w:rPr>
        <w:t xml:space="preserve">(CIREX 2026, Line 114).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Categorisation Certificate should not be more than three (03) years old.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8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2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 General presentation of the tender files </w:t>
            </w:r>
          </w:p>
        </w:tc>
      </w:tr>
      <w:tr>
        <w:trPr>
          <w:trHeight w:hRule="exact" w:val="1046"/>
        </w:trPr>
        <w:tc>
          <w:tcPr>
            <w:tcW w:type="dxa" w:w="8546"/>
            <w:gridSpan w:val="2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436" w:right="259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˗Document slotted or spirally bound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˗Table of content page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˗Colour sheets separation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˗ Presentation of documents in the order given in this tender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78"/>
        </w:trPr>
        <w:tc>
          <w:tcPr>
            <w:tcW w:type="dxa" w:w="8546"/>
            <w:gridSpan w:val="2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74" w:after="0"/>
              <w:ind w:left="436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Categorisation Certificate certified by MINMAP not more than three (03) years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old or the decision formally classifying the company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LIST OF REFERENCES OF THE ENTERPRISE IN SIMILAR JOBS </w:t>
            </w:r>
          </w:p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B.2.1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List of references of the enterprise in similar jobs justified by signed contracts (first and last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pages) and minutes of reception or attestation of clearances of works executed. </w:t>
            </w:r>
          </w:p>
        </w:tc>
      </w:tr>
      <w:tr>
        <w:trPr>
          <w:trHeight w:hRule="exact" w:val="35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1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st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2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nd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3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rd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6"/>
        </w:trPr>
        <w:tc>
          <w:tcPr>
            <w:tcW w:type="dxa" w:w="1502"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4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th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B.3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QUALIFICATION AND EXPERIENCE OF SUPERVISORY STAFF </w:t>
            </w:r>
          </w:p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01 Works Supervisor (at least Senior Civil Engineer or equivalent certificate) registered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in the National Order of Engineers</w:t>
            </w:r>
          </w:p>
        </w:tc>
      </w:tr>
      <w:tr>
        <w:trPr>
          <w:trHeight w:hRule="exact" w:val="526"/>
        </w:trPr>
        <w:tc>
          <w:tcPr>
            <w:tcW w:type="dxa" w:w="1502"/>
            <w:vMerge w:val="restart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works supervisor: (at least Msc in Civil or Rural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Engineering (BAC+5)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938"/>
        </w:trPr>
        <w:tc>
          <w:tcPr>
            <w:tcW w:type="dxa" w:w="2560"/>
            <w:vMerge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Works supervisor ≥ 05 years (signed CV)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60" w:lineRule="exact" w:before="112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registration in the National Order of Engineers</w:t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01 Site foreman be a Senior Civil Engineering Technician (B.sc or equivalence  Civil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Engineering)</w:t>
            </w:r>
          </w:p>
        </w:tc>
      </w:tr>
      <w:tr>
        <w:trPr>
          <w:trHeight w:hRule="exact" w:val="528"/>
        </w:trPr>
        <w:tc>
          <w:tcPr>
            <w:tcW w:type="dxa" w:w="1502"/>
            <w:vMerge w:val="restart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Site foreman: (Technical certificate in Building (B.sc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or equivalent certificate) BAC+3 or AL+3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824"/>
        </w:trPr>
        <w:tc>
          <w:tcPr>
            <w:tcW w:type="dxa" w:w="2560"/>
            <w:vMerge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2.399999999999636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36" w:val="left"/>
              </w:tabs>
              <w:autoSpaceDE w:val="0"/>
              <w:widowControl/>
              <w:spacing w:line="258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Site foreman ≥ 10 years (signed CV)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registration in the National Order of Engineers</w:t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</w:tcPr>
          <w:p/>
        </w:tc>
      </w:tr>
    </w:tbl>
    <w:p>
      <w:pPr>
        <w:autoSpaceDN w:val="0"/>
        <w:tabs>
          <w:tab w:pos="8540" w:val="left"/>
        </w:tabs>
        <w:autoSpaceDE w:val="0"/>
        <w:widowControl/>
        <w:spacing w:line="248" w:lineRule="exact" w:before="360" w:after="0"/>
        <w:ind w:left="99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34 | 93</w:t>
      </w:r>
    </w:p>
    <w:p>
      <w:pPr>
        <w:sectPr>
          <w:pgSz w:w="12240" w:h="15840"/>
          <w:pgMar w:top="300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466" w:right="0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9886" w:val="single" w:color="#000000"/>
              <w:end w:sz="3.2000000000000455" w:val="single" w:color="#000000"/>
              <w:bottom w:sz="3.99999999999994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B.3.3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9886" w:val="single" w:color="#000000"/>
              <w:end w:sz="4.0" w:val="single" w:color="#000000"/>
              <w:bottom w:sz="3.99999999999994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01 Unit Head Wood Engineering Technician (HND or equivalence in Capentary) </w:t>
            </w:r>
          </w:p>
        </w:tc>
      </w:tr>
      <w:tr>
        <w:trPr>
          <w:trHeight w:hRule="exact" w:val="528"/>
        </w:trPr>
        <w:tc>
          <w:tcPr>
            <w:tcW w:type="dxa" w:w="1502"/>
            <w:vMerge w:val="restart"/>
            <w:tcBorders>
              <w:start w:sz="3.1999999999999886" w:val="single" w:color="#000000"/>
              <w:top w:sz="3.999999999999943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3.99999999999994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Unit Head: (Technical certificate in Capentary (HND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or equivalent certificate) BAC+2 or AL+2 </w:t>
            </w:r>
          </w:p>
        </w:tc>
        <w:tc>
          <w:tcPr>
            <w:tcW w:type="dxa" w:w="836"/>
            <w:tcBorders>
              <w:start w:sz="4.0" w:val="single" w:color="#000000"/>
              <w:top w:sz="3.99999999999994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99999999999994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826"/>
        </w:trPr>
        <w:tc>
          <w:tcPr>
            <w:tcW w:type="dxa" w:w="2560"/>
            <w:vMerge/>
            <w:tcBorders>
              <w:start w:sz="3.1999999999999886" w:val="single" w:color="#000000"/>
              <w:top w:sz="3.999999999999943" w:val="single" w:color="#000000"/>
              <w:end w:sz="3.2000000000000455" w:val="single" w:color="#000000"/>
              <w:bottom w:sz="3.199999999999818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36" w:val="left"/>
              </w:tabs>
              <w:autoSpaceDE w:val="0"/>
              <w:widowControl/>
              <w:spacing w:line="258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Carpenter ≥ 10 years (signed CV)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B.3.4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01 Unit Head Electrical Engineering Technician (HND or equivalence in Electricticity)</w:t>
            </w:r>
          </w:p>
        </w:tc>
      </w:tr>
      <w:tr>
        <w:trPr>
          <w:trHeight w:hRule="exact" w:val="526"/>
        </w:trPr>
        <w:tc>
          <w:tcPr>
            <w:tcW w:type="dxa" w:w="1502"/>
            <w:tcBorders>
              <w:start w:sz="3.1999999999999886" w:val="single" w:color="#000000"/>
              <w:top w:sz="2.3999999999998636" w:val="single" w:color="#000000"/>
              <w:end w:sz="3.2000000000000455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2.3999999999998636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Unit Head: (Technical certificate in Electricity (HND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or equivalent certificate) BAC+2 or AL+2 </w:t>
            </w:r>
          </w:p>
        </w:tc>
        <w:tc>
          <w:tcPr>
            <w:tcW w:type="dxa" w:w="836"/>
            <w:tcBorders>
              <w:start w:sz="4.0" w:val="single" w:color="#000000"/>
              <w:top w:sz="2.3999999999998636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3999999999998636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826"/>
        </w:trPr>
        <w:tc>
          <w:tcPr>
            <w:tcW w:type="dxa" w:w="1502"/>
            <w:tcBorders>
              <w:start w:sz="3.1999999999999886" w:val="single" w:color="#000000"/>
              <w:top w:sz="2.3999999999998636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2.3999999999998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36" w:val="left"/>
                <w:tab w:pos="490" w:val="left"/>
              </w:tabs>
              <w:autoSpaceDE w:val="0"/>
              <w:widowControl/>
              <w:spacing w:line="258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Electrician ≥ 10 years (signed CV)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  <w:r>
              <w:tab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836"/>
            <w:tcBorders>
              <w:start w:sz="4.0" w:val="single" w:color="#000000"/>
              <w:top w:sz="2.3999999999998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3999999999998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2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B.3.5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01 Unit Head Plumbing and sanitary Technician (HND or equivalence in Plumbing and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sanitation)</w:t>
            </w:r>
          </w:p>
        </w:tc>
      </w:tr>
      <w:tr>
        <w:trPr>
          <w:trHeight w:hRule="exact" w:val="52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Unit Head: (Technical certificate in Plumbing (HND or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equivalent certificate) BAC+2 or AL+2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82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04" w:val="left"/>
                <w:tab w:pos="436" w:val="left"/>
              </w:tabs>
              <w:autoSpaceDE w:val="0"/>
              <w:widowControl/>
              <w:spacing w:line="258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Plumber ≥ 10 years (signed CV)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</w:t>
            </w:r>
            <w:r>
              <w:br/>
            </w:r>
            <w:r>
              <w:tab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tab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  <w:r>
              <w:br/>
            </w:r>
            <w:r>
              <w:tab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tab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B.4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TECHNICAL PROPOSALS </w:t>
            </w:r>
          </w:p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B.4.1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Organigram of the project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B.4.2 </w:t>
            </w:r>
          </w:p>
        </w:tc>
        <w:tc>
          <w:tcPr>
            <w:tcW w:type="dxa" w:w="7044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Logical sequence for the execution of the task </w:t>
            </w:r>
          </w:p>
        </w:tc>
        <w:tc>
          <w:tcPr>
            <w:tcW w:type="dxa" w:w="836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B.4.3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Quality control method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B.4.4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Environmental protection measures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B.4.5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Security and safety at the site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B.4.6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Duration of execution in respect with the Tender file (GANTT and PERT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planning)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B.5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LOGISTICS (Equipment put aside for this project)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B.5.1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Tipper Truck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B.5.2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pick-up or other van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B.5.3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trolley tuck or wheelbarrow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B.5.5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Concrete Mixer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2.399999999999636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B.5.6 </w:t>
            </w:r>
          </w:p>
        </w:tc>
        <w:tc>
          <w:tcPr>
            <w:tcW w:type="dxa" w:w="7044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Concrete Vibrator </w:t>
            </w:r>
          </w:p>
        </w:tc>
        <w:tc>
          <w:tcPr>
            <w:tcW w:type="dxa" w:w="836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B.5.7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small equipment (dig axes, spades, iron bar,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cramps, clamps etc.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8540" w:val="left"/>
        </w:tabs>
        <w:autoSpaceDE w:val="0"/>
        <w:widowControl/>
        <w:spacing w:line="248" w:lineRule="exact" w:before="436" w:after="0"/>
        <w:ind w:left="99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35 | 93</w:t>
      </w:r>
    </w:p>
    <w:p>
      <w:pPr>
        <w:sectPr>
          <w:pgSz w:w="12240" w:h="15840"/>
          <w:pgMar w:top="296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B.6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FINANCIAL CAPACITY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8"/>
        </w:trPr>
        <w:tc>
          <w:tcPr>
            <w:tcW w:type="dxa" w:w="1502"/>
            <w:tcBorders>
              <w:start w:sz="3.1999999999999886" w:val="single" w:color="#000000"/>
              <w:top w:sz="3.1999999999999886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9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B.6.1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988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financial capacity (solvency) of the enterprise issued by a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1st class bank located in any area in Cameroon and approved by the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Ministry of Finance and respect COBAC conditions. =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25,050,000 FCFA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(Twenty-Five Million Fifty Thousand Francs) </w:t>
            </w:r>
          </w:p>
        </w:tc>
        <w:tc>
          <w:tcPr>
            <w:tcW w:type="dxa" w:w="836"/>
            <w:tcBorders>
              <w:start w:sz="4.0" w:val="single" w:color="#000000"/>
              <w:top w:sz="3.199999999999988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988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B.7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Attestation of site visit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signed by the bidder or mandated representative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B.8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15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Summary report of site visit signed by the bidder or mandated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representative and justified with pictures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B.9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Special Technical Clauses initialled in all the pages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2"/>
        </w:trPr>
        <w:tc>
          <w:tcPr>
            <w:tcW w:type="dxa" w:w="1502"/>
            <w:tcBorders>
              <w:start w:sz="3.1999999999999886" w:val="single" w:color="#000000"/>
              <w:top w:sz="3.2000000000000455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B.10 </w:t>
            </w:r>
          </w:p>
        </w:tc>
        <w:tc>
          <w:tcPr>
            <w:tcW w:type="dxa" w:w="7044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Special Administrative Clauses completed and initialled in all the pages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and last page signed </w:t>
            </w:r>
          </w:p>
        </w:tc>
        <w:tc>
          <w:tcPr>
            <w:tcW w:type="dxa" w:w="836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264" w:after="4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ENVELOPE C- FINANCIAL FILE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121"/>
        <w:gridCol w:w="5121"/>
      </w:tblGrid>
      <w:tr>
        <w:trPr>
          <w:trHeight w:hRule="exact" w:val="266"/>
        </w:trPr>
        <w:tc>
          <w:tcPr>
            <w:tcW w:type="dxa" w:w="1414"/>
            <w:tcBorders>
              <w:start w:sz="3.1999999999999886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878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DESIGNATION. </w:t>
            </w:r>
          </w:p>
        </w:tc>
      </w:tr>
      <w:tr>
        <w:trPr>
          <w:trHeight w:hRule="exact" w:val="270"/>
        </w:trPr>
        <w:tc>
          <w:tcPr>
            <w:tcW w:type="dxa" w:w="1414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C1 </w:t>
            </w:r>
          </w:p>
        </w:tc>
        <w:tc>
          <w:tcPr>
            <w:tcW w:type="dxa" w:w="878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submission letter, signed, dated and stamped. (see ANNEX 3) </w:t>
            </w:r>
          </w:p>
        </w:tc>
      </w:tr>
      <w:tr>
        <w:trPr>
          <w:trHeight w:hRule="exact" w:val="268"/>
        </w:trPr>
        <w:tc>
          <w:tcPr>
            <w:tcW w:type="dxa" w:w="1414"/>
            <w:tcBorders>
              <w:start w:sz="3.1999999999999886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C2 </w:t>
            </w:r>
          </w:p>
        </w:tc>
        <w:tc>
          <w:tcPr>
            <w:tcW w:type="dxa" w:w="878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Completed and signed framework of unit prices. </w:t>
            </w:r>
          </w:p>
        </w:tc>
      </w:tr>
      <w:tr>
        <w:trPr>
          <w:trHeight w:hRule="exact" w:val="528"/>
        </w:trPr>
        <w:tc>
          <w:tcPr>
            <w:tcW w:type="dxa" w:w="1414"/>
            <w:tcBorders>
              <w:start w:sz="3.1999999999999886" w:val="single" w:color="#000000"/>
              <w:top w:sz="3.2000000000000455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C3 </w:t>
            </w:r>
          </w:p>
        </w:tc>
        <w:tc>
          <w:tcPr>
            <w:tcW w:type="dxa" w:w="8784"/>
            <w:tcBorders>
              <w:start w:sz="4.0" w:val="single" w:color="#000000"/>
              <w:top w:sz="3.2000000000000455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Signed Bills of quantities and cost estimates indicating the total amount without taxes (HT)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and with taxes (TTC) </w:t>
            </w:r>
          </w:p>
        </w:tc>
      </w:tr>
      <w:tr>
        <w:trPr>
          <w:trHeight w:hRule="exact" w:val="268"/>
        </w:trPr>
        <w:tc>
          <w:tcPr>
            <w:tcW w:type="dxa" w:w="1414"/>
            <w:tcBorders>
              <w:start w:sz="3.1999999999999886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C4 </w:t>
            </w:r>
          </w:p>
        </w:tc>
        <w:tc>
          <w:tcPr>
            <w:tcW w:type="dxa" w:w="8784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Sub details of unit prices </w:t>
            </w:r>
          </w:p>
        </w:tc>
      </w:tr>
    </w:tbl>
    <w:p>
      <w:pPr>
        <w:autoSpaceDN w:val="0"/>
        <w:autoSpaceDE w:val="0"/>
        <w:widowControl/>
        <w:spacing w:line="258" w:lineRule="exact" w:before="18" w:after="0"/>
        <w:ind w:left="814" w:right="206" w:hanging="338"/>
        <w:jc w:val="both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bidders will use for this purpose the documents and models envisaged in the Tender Documents,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subject to the provisions of Article 19.2 of the RGAO concerning the other possible forms of bid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bond. </w:t>
      </w:r>
    </w:p>
    <w:p>
      <w:pPr>
        <w:autoSpaceDN w:val="0"/>
        <w:tabs>
          <w:tab w:pos="814" w:val="left"/>
        </w:tabs>
        <w:autoSpaceDE w:val="0"/>
        <w:widowControl/>
        <w:spacing w:line="256" w:lineRule="exact" w:before="20" w:after="0"/>
        <w:ind w:left="476" w:right="144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various parts of the same file must be separated with colour guides from as well in the original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as in the copies, so as to facilitate its examination</w:t>
      </w:r>
    </w:p>
    <w:p>
      <w:pPr>
        <w:autoSpaceDN w:val="0"/>
        <w:tabs>
          <w:tab w:pos="4450" w:val="left"/>
        </w:tabs>
        <w:autoSpaceDE w:val="0"/>
        <w:widowControl/>
        <w:spacing w:line="260" w:lineRule="exact" w:before="528" w:after="0"/>
        <w:ind w:left="138" w:right="4464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Supply price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ARTICLE 8: C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urrency of payment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60" w:lineRule="exact" w:before="104" w:after="0"/>
        <w:ind w:left="138" w:right="206" w:firstLine="66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National Invitation to tender is awarded on total and contractual price, inclusive of all taxes,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firm and non-revisable for the whole of the works and the equipment defined in the present Invitation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tender. </w:t>
      </w:r>
    </w:p>
    <w:p>
      <w:pPr>
        <w:autoSpaceDN w:val="0"/>
        <w:tabs>
          <w:tab w:pos="814" w:val="left"/>
        </w:tabs>
        <w:autoSpaceDE w:val="0"/>
        <w:widowControl/>
        <w:spacing w:line="260" w:lineRule="exact" w:before="112" w:after="0"/>
        <w:ind w:left="138" w:right="144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corresponding amount will be calculated inclusive of all taxes and the prices will be obligatorily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expressed in francs CFA. </w:t>
      </w:r>
    </w:p>
    <w:p>
      <w:pPr>
        <w:autoSpaceDN w:val="0"/>
        <w:autoSpaceDE w:val="0"/>
        <w:widowControl/>
        <w:spacing w:line="260" w:lineRule="exact" w:before="112" w:after="0"/>
        <w:ind w:left="138" w:right="206" w:firstLine="67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unit Schedule price expressed out in figures and letters and in six (07) copies will be joined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offer. In the event of error between the prices in figures and letters, the latter will precede and be used as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basis of calculation of the amount of the offer. </w:t>
      </w:r>
    </w:p>
    <w:p>
      <w:pPr>
        <w:autoSpaceDN w:val="0"/>
        <w:tabs>
          <w:tab w:pos="814" w:val="left"/>
        </w:tabs>
        <w:autoSpaceDE w:val="0"/>
        <w:widowControl/>
        <w:spacing w:line="260" w:lineRule="exact" w:before="112" w:after="0"/>
        <w:ind w:left="138" w:right="144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establishment of the prices will be done on the basis of economic condition into force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Republic of Cameroon at the handover date of the offers. </w:t>
      </w:r>
    </w:p>
    <w:p>
      <w:pPr>
        <w:autoSpaceDN w:val="0"/>
        <w:tabs>
          <w:tab w:pos="802" w:val="left"/>
        </w:tabs>
        <w:autoSpaceDE w:val="0"/>
        <w:widowControl/>
        <w:spacing w:line="256" w:lineRule="exact" w:before="270" w:after="0"/>
        <w:ind w:left="138" w:right="144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ARTICLE 9: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 xml:space="preserve"> Transport and delivery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materials for work must be protected during transportation through packaging whether by air,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railway or road according as the case may be. The conditions of storage must be of tropical type. </w:t>
      </w:r>
    </w:p>
    <w:p>
      <w:pPr>
        <w:autoSpaceDN w:val="0"/>
        <w:autoSpaceDE w:val="0"/>
        <w:widowControl/>
        <w:spacing w:line="248" w:lineRule="exact" w:before="390" w:after="0"/>
        <w:ind w:left="1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ARTICLE 10: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 xml:space="preserve"> Guarantee and retention guarantee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</w:p>
    <w:p>
      <w:pPr>
        <w:autoSpaceDN w:val="0"/>
        <w:tabs>
          <w:tab w:pos="814" w:val="left"/>
        </w:tabs>
        <w:autoSpaceDE w:val="0"/>
        <w:widowControl/>
        <w:spacing w:line="258" w:lineRule="exact" w:before="376" w:after="0"/>
        <w:ind w:left="138" w:right="144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10.1 Provisional guarantee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amount of the provisional guarantee or guarantee of tender is fixed at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501,000 FCFA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(Five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Hundred and One Thousand Francs)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As per article 90 (9) of the Public contract Code (Decree No. </w:t>
      </w:r>
    </w:p>
    <w:p>
      <w:pPr>
        <w:autoSpaceDN w:val="0"/>
        <w:autoSpaceDE w:val="0"/>
        <w:widowControl/>
        <w:spacing w:line="248" w:lineRule="exact" w:before="10" w:after="0"/>
        <w:ind w:left="1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2018/366 OF 20 June 2018), certified cheques or bank cheques are acceptable in the place of bid bond. </w:t>
      </w:r>
    </w:p>
    <w:p>
      <w:pPr>
        <w:autoSpaceDN w:val="0"/>
        <w:tabs>
          <w:tab w:pos="8540" w:val="left"/>
        </w:tabs>
        <w:autoSpaceDE w:val="0"/>
        <w:widowControl/>
        <w:spacing w:line="248" w:lineRule="exact" w:before="446" w:after="0"/>
        <w:ind w:left="99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36 | 93</w:t>
      </w:r>
    </w:p>
    <w:p>
      <w:pPr>
        <w:sectPr>
          <w:pgSz w:w="12240" w:h="15840"/>
          <w:pgMar w:top="296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time of validity of this guarantee is sixty (60) days, as from the date of depositing of the offers. </w:t>
      </w:r>
    </w:p>
    <w:p>
      <w:pPr>
        <w:autoSpaceDN w:val="0"/>
        <w:tabs>
          <w:tab w:pos="664" w:val="left"/>
        </w:tabs>
        <w:autoSpaceDE w:val="0"/>
        <w:widowControl/>
        <w:spacing w:line="256" w:lineRule="exact" w:before="26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10.2 Final Bond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final Bond is fixed at Two percent (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2%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of the initial amount of the services envisaged in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country.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It could be replaced by a guarantee personal and interdependent of a banking house approved by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Ministry of Finances following COBAC conditions.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It will have to be made up in the twenty (20) days following the notification of the signature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in a bank approved by the Minister in charge of Finances. </w:t>
      </w:r>
    </w:p>
    <w:p>
      <w:pPr>
        <w:autoSpaceDN w:val="0"/>
        <w:tabs>
          <w:tab w:pos="676" w:val="left"/>
        </w:tabs>
        <w:autoSpaceDE w:val="0"/>
        <w:widowControl/>
        <w:spacing w:line="256" w:lineRule="exact" w:before="124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10.3   Guarantee Retention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Guarantee Retention of ten percent (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10%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will be operated on amount including all taxes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contract. The corresponding sum will be paid or the released guarantee,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One (01) Year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after provisional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reception of works. </w:t>
      </w:r>
    </w:p>
    <w:p>
      <w:pPr>
        <w:autoSpaceDN w:val="0"/>
        <w:tabs>
          <w:tab w:pos="664" w:val="left"/>
        </w:tabs>
        <w:autoSpaceDE w:val="0"/>
        <w:widowControl/>
        <w:spacing w:line="256" w:lineRule="exact" w:before="38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11: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Period of validity of the offers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bidder will remain committed to his offer for sixty (60) days as from the handover date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offers.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at the end of this period, the contracts were not notified to him, the bidder will be able, either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cancel his offer, or to ask for a new negotiation of the unit prices. </w:t>
      </w:r>
    </w:p>
    <w:p>
      <w:pPr>
        <w:autoSpaceDN w:val="0"/>
        <w:tabs>
          <w:tab w:pos="676" w:val="left"/>
        </w:tabs>
        <w:autoSpaceDE w:val="0"/>
        <w:widowControl/>
        <w:spacing w:line="256" w:lineRule="exact" w:before="124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12: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Number of copies of the offer, which must be filled and sent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tender, as all the parts accompanying it will have to be given in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Seven (07) copies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including one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(01) original and five (06) copies. The bidder will present his dossier inside a sealed outer jacket being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marked: </w:t>
      </w:r>
    </w:p>
    <w:p>
      <w:pPr>
        <w:autoSpaceDN w:val="0"/>
        <w:autoSpaceDE w:val="0"/>
        <w:widowControl/>
        <w:spacing w:line="250" w:lineRule="exact" w:before="238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«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OPEN NATIONAL INVITATION TO TENDER » </w:t>
      </w:r>
    </w:p>
    <w:p>
      <w:pPr>
        <w:autoSpaceDN w:val="0"/>
        <w:autoSpaceDE w:val="0"/>
        <w:widowControl/>
        <w:spacing w:line="250" w:lineRule="exact" w:before="66" w:after="0"/>
        <w:ind w:left="0" w:right="3068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BY THE EMERGENCY PROCEDURE</w:t>
      </w:r>
    </w:p>
    <w:p>
      <w:pPr>
        <w:autoSpaceDN w:val="0"/>
        <w:autoSpaceDE w:val="0"/>
        <w:widowControl/>
        <w:spacing w:line="290" w:lineRule="exact" w:before="68" w:after="0"/>
        <w:ind w:left="764" w:right="0" w:firstLine="0"/>
        <w:jc w:val="left"/>
      </w:pPr>
      <w:r>
        <w:rPr>
          <w:w w:val="101.32788144625151"/>
          <w:rFonts w:ascii="CIDFont+F1" w:hAnsi="CIDFont+F1" w:eastAsia="CIDFont+F1"/>
          <w:b/>
          <w:i w:val="0"/>
          <w:color w:val="000000"/>
          <w:sz w:val="26"/>
        </w:rPr>
        <w:t>No. 00002/ONIT/MINDDEVEL/FC/FCITB/PIB/2026 OF ______________</w:t>
      </w:r>
    </w:p>
    <w:p>
      <w:pPr>
        <w:autoSpaceDN w:val="0"/>
        <w:autoSpaceDE w:val="0"/>
        <w:widowControl/>
        <w:spacing w:line="250" w:lineRule="exact" w:before="172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FOR THE CONSTRUCTION OF AN ADMINISTRATIVE BLOCK IN GS SONGKA. </w:t>
      </w:r>
    </w:p>
    <w:p>
      <w:pPr>
        <w:autoSpaceDN w:val="0"/>
        <w:autoSpaceDE w:val="0"/>
        <w:widowControl/>
        <w:spacing w:line="250" w:lineRule="exact" w:before="274" w:after="0"/>
        <w:ind w:left="0" w:right="2276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“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To be opened only during the bid-opening session</w:t>
      </w:r>
    </w:p>
    <w:p>
      <w:pPr>
        <w:autoSpaceDN w:val="0"/>
        <w:tabs>
          <w:tab w:pos="676" w:val="left"/>
        </w:tabs>
        <w:autoSpaceDE w:val="0"/>
        <w:widowControl/>
        <w:spacing w:line="256" w:lineRule="exact" w:before="262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13: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Date and latest time of deposit of offers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offers will have to arrive under closed fold and seal latest ________________at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10a.m.,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by mail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registered with acknowledgement of delivery or by deposit against receipt to the following address: </w:t>
      </w:r>
    </w:p>
    <w:p>
      <w:pPr>
        <w:autoSpaceDN w:val="0"/>
        <w:autoSpaceDE w:val="0"/>
        <w:widowControl/>
        <w:spacing w:line="250" w:lineRule="exact" w:before="12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Fonfuka Council, beyond this time no offer will be received nor accepted.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14: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Opening of the tenders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opening of the Bids will be carried out in the conference room of the Fonfuka Council. On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_________________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as from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11a.m.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prompt, by the Fonfuka Council Tenders Board sitting in the presence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of the duly elected bidders or their representatives and having a good knowledge of the file.</w:t>
      </w:r>
    </w:p>
    <w:p>
      <w:pPr>
        <w:autoSpaceDN w:val="0"/>
        <w:tabs>
          <w:tab w:pos="676" w:val="left"/>
          <w:tab w:pos="3362" w:val="left"/>
        </w:tabs>
        <w:autoSpaceDE w:val="0"/>
        <w:widowControl/>
        <w:spacing w:line="258" w:lineRule="exact" w:before="234" w:after="0"/>
        <w:ind w:left="0" w:right="0" w:firstLine="0"/>
        <w:jc w:val="left"/>
      </w:pP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AWARD OF THE CONTRACT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15: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Award of the contract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The Tenders Board will propose to the Contracting Authority to award the contract to the bidder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who will have presented the offer with the lowest offer, essentially conforming to the regulations the Tender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File, having satisfied to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100% of all the eliminatory criteria and at least 75% of the essential criteria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taken into account.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112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decision carrying attribution of the contract will be published by way of press release or any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other means of publication of use in the Administration.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680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37 | 93</w:t>
      </w:r>
    </w:p>
    <w:p>
      <w:pPr>
        <w:sectPr>
          <w:pgSz w:w="12240" w:h="15840"/>
          <w:pgMar w:top="29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22" w:firstLine="66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contract passed on the basis of technical alternative suggested by the bidder,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 reserves the right to introduce all the provisions there allowing him to guarantee itself against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real overrun costs of the alternative compared to his estimate of origin. In the absence of these last precise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details, any additional charge due to an alternative will be inadmissible. </w:t>
      </w:r>
    </w:p>
    <w:p>
      <w:pPr>
        <w:autoSpaceDN w:val="0"/>
        <w:autoSpaceDE w:val="0"/>
        <w:widowControl/>
        <w:spacing w:line="250" w:lineRule="exact" w:before="10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To this end, it is specified that a bidder cannot claim to be compensated, if his offer is not accepted.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contracting authority reserves the right not to take action on an Invitation to tender, if it   did not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obtain a proposal, which appears acceptable to him. </w:t>
      </w:r>
    </w:p>
    <w:p>
      <w:pPr>
        <w:autoSpaceDN w:val="0"/>
        <w:tabs>
          <w:tab w:pos="676" w:val="left"/>
        </w:tabs>
        <w:autoSpaceDE w:val="0"/>
        <w:widowControl/>
        <w:spacing w:line="280" w:lineRule="exact" w:before="0" w:after="0"/>
        <w:ind w:left="0" w:right="144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Pursuant to justification by bidder, Bids with unconvincing abnormally low costing will be rejected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by the Project Owner as proposed by the Tenders Board. </w:t>
      </w:r>
    </w:p>
    <w:p>
      <w:pPr>
        <w:autoSpaceDN w:val="0"/>
        <w:tabs>
          <w:tab w:pos="676" w:val="left"/>
        </w:tabs>
        <w:autoSpaceDE w:val="0"/>
        <w:widowControl/>
        <w:spacing w:line="298" w:lineRule="exact" w:before="0" w:after="0"/>
        <w:ind w:left="0" w:right="288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Prior to this reject, the bidder must have been requested to produce written justification(s) and that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these justifications have been appreciated to be unconvincing. </w:t>
      </w:r>
    </w:p>
    <w:p>
      <w:pPr>
        <w:autoSpaceDN w:val="0"/>
        <w:tabs>
          <w:tab w:pos="1014" w:val="left"/>
          <w:tab w:pos="1352" w:val="left"/>
        </w:tabs>
        <w:autoSpaceDE w:val="0"/>
        <w:widowControl/>
        <w:spacing w:line="298" w:lineRule="exact" w:before="0" w:after="0"/>
        <w:ind w:left="676" w:right="288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These justifications will concern amongst others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production of detailed pricing, its content and the coherency between the unit price, its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mode of realisation and its timing. </w:t>
      </w:r>
    </w:p>
    <w:p>
      <w:pPr>
        <w:autoSpaceDN w:val="0"/>
        <w:tabs>
          <w:tab w:pos="676" w:val="left"/>
          <w:tab w:pos="1014" w:val="left"/>
          <w:tab w:pos="1352" w:val="left"/>
        </w:tabs>
        <w:autoSpaceDE w:val="0"/>
        <w:widowControl/>
        <w:spacing w:line="298" w:lineRule="exact" w:before="0" w:after="0"/>
        <w:ind w:left="0" w:right="0" w:firstLine="0"/>
        <w:jc w:val="left"/>
      </w:pP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purchase prices of materials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cost of exploitation of equipment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wages of technicians and labourers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comparative advantages or favourable exceptional conditions that the bidder has for the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realisation of the works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measures relative to the condition of works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the case where these justification(s) is or are not convincing, the  Project Owner decides but before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reject, he can only decide when the Public Contracts Regulatory  Agency(ARMP) must have examined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unconvincing justification(s) and given his opinion in seven (07) working days from the date of receipt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these justifications from the project.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(The Tenders Board requests for justifications, bidder replies by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writing, board examines and if not convincing, proposes reject to contracting Authority who decides after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consulting ARMP)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29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16: COMMENCEMENT OF WORK: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Before the commencement of works, the contractor must make sure that he/she respects the elements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maturity of the project especially the limits of the dimesions shown to him/her by the project owner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during the site visit. An update of quantities will be carried out before the start of works.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be officially installed on site after notification of service order to start works.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site installation commission shall be setup by service note of the project owner.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site installation commission shall be composed essentially as follows below respectively; </w:t>
      </w:r>
    </w:p>
    <w:p>
      <w:pPr>
        <w:autoSpaceDN w:val="0"/>
        <w:autoSpaceDE w:val="0"/>
        <w:widowControl/>
        <w:spacing w:line="260" w:lineRule="exact" w:before="258" w:after="0"/>
        <w:ind w:left="846" w:right="72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the Contracting Authority…………………….……(Chairperson)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Divisional Delegate of MINTP (Contract Engineer) ...………. …..…. (Secretary)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MINMAP……………………………………………(Observer)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MINEPAT……………………………………….….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Manager (Secretary General of the Council) …………. ….…(Member)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Manager (Technician of the Council) ...……………...………..(Member)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the Civil Society……...………………………… 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Contractor……………………………………………………………... (Member)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2048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38 | 93</w:t>
      </w:r>
    </w:p>
    <w:p>
      <w:pPr>
        <w:sectPr>
          <w:pgSz w:w="12240" w:h="15840"/>
          <w:pgMar w:top="296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619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1142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664" w:after="0"/>
              <w:ind w:left="652" w:right="0" w:firstLine="0"/>
              <w:jc w:val="left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 xml:space="preserve">DOCUMENT NO. 4: SPECIAL ADMINISTRATIVE </w:t>
            </w:r>
          </w:p>
        </w:tc>
      </w:tr>
    </w:tbl>
    <w:p>
      <w:pPr>
        <w:autoSpaceDN w:val="0"/>
        <w:autoSpaceDE w:val="0"/>
        <w:widowControl/>
        <w:spacing w:line="10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852.0" w:type="dxa"/>
      </w:tblPr>
      <w:tblGrid>
        <w:gridCol w:w="9924"/>
      </w:tblGrid>
      <w:tr>
        <w:trPr>
          <w:trHeight w:hRule="exact" w:val="536"/>
        </w:trPr>
        <w:tc>
          <w:tcPr>
            <w:tcW w:type="dxa" w:w="62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 xml:space="preserve">CONDITIONS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5320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60" w:after="0"/>
              <w:ind w:left="0" w:right="2484" w:firstLine="0"/>
              <w:jc w:val="right"/>
            </w:pPr>
            <w:r>
              <w:rPr>
                <w:w w:val="98.95737296656559"/>
                <w:rFonts w:ascii="CIDFont+F1" w:hAnsi="CIDFont+F1" w:eastAsia="CIDFont+F1"/>
                <w:b/>
                <w:i w:val="0"/>
                <w:color w:val="000000"/>
                <w:sz w:val="38"/>
              </w:rPr>
              <w:t xml:space="preserve">(SAC) </w:t>
            </w:r>
          </w:p>
          <w:p>
            <w:pPr>
              <w:autoSpaceDN w:val="0"/>
              <w:autoSpaceDE w:val="0"/>
              <w:widowControl/>
              <w:spacing w:line="186" w:lineRule="exact" w:before="4664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5092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39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2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3822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Table of contents </w:t>
      </w:r>
    </w:p>
    <w:p>
      <w:pPr>
        <w:autoSpaceDN w:val="0"/>
        <w:autoSpaceDE w:val="0"/>
        <w:widowControl/>
        <w:spacing w:line="238" w:lineRule="exact" w:before="38" w:after="0"/>
        <w:ind w:left="0" w:right="2592" w:firstLine="0"/>
        <w:jc w:val="left"/>
      </w:pPr>
      <w:r>
        <w:rPr>
          <w:w w:val="98.6471448625837"/>
          <w:rFonts w:ascii="CIDFont+F1" w:hAnsi="CIDFont+F1" w:eastAsia="CIDFont+F1"/>
          <w:b/>
          <w:i w:val="0"/>
          <w:color w:val="000000"/>
          <w:sz w:val="21"/>
        </w:rPr>
        <w:t xml:space="preserve">Chapter I: General provisions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     - Subject of the contract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     - Award procedure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     - Definitions and duties (article 2 of GAC supplemented)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     - Language, applicable law and regulations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5     - Constituent documents of the contract (article 4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6     - General applicable instruments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7     - Communication (GAC articles 6 and 10 supplemented)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8     - Administrative Orders (article 8 of GAC supplemented)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9     - Contracts with conditional phases (article 15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10   - Contractor’s personnel (article 15 of GAC supplemented) </w:t>
      </w:r>
      <w:r>
        <w:br/>
      </w:r>
      <w:r>
        <w:rPr>
          <w:w w:val="98.6471448625837"/>
          <w:rFonts w:ascii="CIDFont+F1" w:hAnsi="CIDFont+F1" w:eastAsia="CIDFont+F1"/>
          <w:b/>
          <w:i w:val="0"/>
          <w:color w:val="000000"/>
          <w:sz w:val="21"/>
        </w:rPr>
        <w:t xml:space="preserve">Chapter II: Financial conditions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11   - Guarantees and bonds (articles 29 and 41 of GAC supplemented)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12   - Amount of contract (articles 18 and 19 supplemented)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13   - Place and method of payment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14   - Price variation (article 20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15   - Price revision formulas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16   - Price updating formulas (article 21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17   - Work under State supervision (article 22 of GAC supplemented)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18   - Evaluation of works (article 23 supplemented)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19   - Evaluation of supplies (article 24 of GAC) supplemented)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20   - Advances (article 28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21   - Payments for the works (articles 26, 27 and 30 of GAC supplemented)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22   - Interests on overdue payments (article 31 of GAC supplemented)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23   - Penalties for delay (article 32 of GAC supplemented)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24   - Payment in case of a group of enterprises (article 33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25   - Final detailed account (article 35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26   - General detailed account (article 35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27   - Tax and customs schedule (article 36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28   - Stamp duty and registration (article 37 of GAC) </w:t>
      </w:r>
      <w:r>
        <w:br/>
      </w:r>
      <w:r>
        <w:rPr>
          <w:w w:val="98.6471448625837"/>
          <w:rFonts w:ascii="CIDFont+F1" w:hAnsi="CIDFont+F1" w:eastAsia="CIDFont+F1"/>
          <w:b/>
          <w:i w:val="0"/>
          <w:color w:val="000000"/>
          <w:sz w:val="21"/>
        </w:rPr>
        <w:t xml:space="preserve">Chapter III: Execution of the works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29   - Nature of works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30   - Obligations of the Project Owner (GAC supplemented)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31   - Execution deadline of contract (article 38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32   - Roles and responsibilities of the contractor (article 40 of GAC)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33   - Making available documents and site (article 42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34   - Insurance of structures and civil responsibility (article 45 of GAC)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35   - Documents to be furnished by the contractor (article 49 supplemented)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36   - Organisation and security of sites (article 50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37   - Implantation of structures (article 52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38   - Sub-contracting (article 54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39   - Site laboratory and trials (article 55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40   - Site logbook (article 56 of GAC supplemented)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41   - Use of explosives (article 60 of GAC) </w:t>
      </w:r>
      <w:r>
        <w:br/>
      </w:r>
      <w:r>
        <w:rPr>
          <w:w w:val="98.6471448625837"/>
          <w:rFonts w:ascii="CIDFont+F1" w:hAnsi="CIDFont+F1" w:eastAsia="CIDFont+F1"/>
          <w:b/>
          <w:i w:val="0"/>
          <w:color w:val="000000"/>
          <w:sz w:val="21"/>
        </w:rPr>
        <w:t xml:space="preserve">Chapter IV: Acceptance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42   - Provisional acceptance (article 67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43   - Documents to be furnished after execution (article 68 of GAC) </w:t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44   - Guarantee time-limit (article 70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45   - Final acceptance (article 72 of GAC) </w:t>
      </w:r>
      <w:r>
        <w:br/>
      </w:r>
      <w:r>
        <w:rPr>
          <w:w w:val="98.6471448625837"/>
          <w:rFonts w:ascii="CIDFont+F1" w:hAnsi="CIDFont+F1" w:eastAsia="CIDFont+F1"/>
          <w:b/>
          <w:i w:val="0"/>
          <w:color w:val="000000"/>
          <w:sz w:val="21"/>
        </w:rPr>
        <w:t xml:space="preserve"> Chapter V: Miscellaneous provisions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45   - Termination of the contract (article 74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46   - Force majeure (article 75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47   - Differences and disputes (article 79 of GAC)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48   - Drafting and dissemination of this contract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49   - information to be posted </w:t>
      </w:r>
      <w:r>
        <w:br/>
      </w:r>
      <w:r>
        <w:rPr>
          <w:w w:val="98.6471448625837"/>
          <w:rFonts w:ascii="CIDFont+F2" w:hAnsi="CIDFont+F2" w:eastAsia="CIDFont+F2"/>
          <w:b w:val="0"/>
          <w:i w:val="0"/>
          <w:color w:val="000000"/>
          <w:sz w:val="21"/>
        </w:rPr>
        <w:t xml:space="preserve">Article 50 and last: Entry into force of the contract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58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40 | 93</w:t>
      </w:r>
    </w:p>
    <w:p>
      <w:pPr>
        <w:sectPr>
          <w:pgSz w:w="12240" w:h="15840"/>
          <w:pgMar w:top="302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9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Chapter I: General provisions </w:t>
      </w:r>
    </w:p>
    <w:p>
      <w:pPr>
        <w:autoSpaceDN w:val="0"/>
        <w:autoSpaceDE w:val="0"/>
        <w:widowControl/>
        <w:spacing w:line="264" w:lineRule="exact" w:before="25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1:  Subject of Contract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subject of this contract shall be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FOR THE CONSTRUCTION OF AN ADMINISTRATIVE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BLOCK IN GS SONGKA.</w:t>
      </w:r>
    </w:p>
    <w:p>
      <w:pPr>
        <w:autoSpaceDN w:val="0"/>
        <w:autoSpaceDE w:val="0"/>
        <w:widowControl/>
        <w:spacing w:line="264" w:lineRule="exact" w:before="222" w:after="8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2: Contract award procedure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Jobbing Order shall be awarded by Open National Invitation to Tender by the emergency procedure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654"/>
        <w:gridCol w:w="1654"/>
        <w:gridCol w:w="1654"/>
        <w:gridCol w:w="1654"/>
        <w:gridCol w:w="1654"/>
        <w:gridCol w:w="1654"/>
      </w:tblGrid>
      <w:tr>
        <w:trPr>
          <w:trHeight w:hRule="exact" w:val="264"/>
        </w:trPr>
        <w:tc>
          <w:tcPr>
            <w:tcW w:type="dxa" w:w="5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5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00002/ONIT/MINDDEVEL/FC/FCITB/PIB/2026 </w:t>
            </w:r>
          </w:p>
        </w:tc>
        <w:tc>
          <w:tcPr>
            <w:tcW w:type="dxa" w:w="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OF </w:t>
            </w:r>
          </w:p>
        </w:tc>
        <w:tc>
          <w:tcPr>
            <w:tcW w:type="dxa" w:w="2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____________FOR </w:t>
            </w:r>
          </w:p>
        </w:tc>
        <w:tc>
          <w:tcPr>
            <w:tcW w:type="dxa" w:w="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16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THE </w:t>
            </w:r>
          </w:p>
        </w:tc>
      </w:tr>
    </w:tbl>
    <w:p>
      <w:pPr>
        <w:autoSpaceDN w:val="0"/>
        <w:autoSpaceDE w:val="0"/>
        <w:widowControl/>
        <w:spacing w:line="248" w:lineRule="exact" w:before="4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CONSTRUCTION OF AN ADMINISTRATIVE BLOCK IN GS SONGKA.</w:t>
      </w:r>
    </w:p>
    <w:p>
      <w:pPr>
        <w:autoSpaceDN w:val="0"/>
        <w:autoSpaceDE w:val="0"/>
        <w:widowControl/>
        <w:spacing w:line="252" w:lineRule="exact" w:before="234" w:after="0"/>
        <w:ind w:left="0" w:right="360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3: Definitions and duties (article 2 of GAC supplemented)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General definitions (cf. Code) </w:t>
      </w:r>
    </w:p>
    <w:p>
      <w:pPr>
        <w:autoSpaceDN w:val="0"/>
        <w:tabs>
          <w:tab w:pos="628" w:val="left"/>
          <w:tab w:pos="664" w:val="left"/>
        </w:tabs>
        <w:autoSpaceDE w:val="0"/>
        <w:widowControl/>
        <w:spacing w:line="260" w:lineRule="exact" w:before="258" w:after="6"/>
        <w:ind w:left="32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Contracting Authority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shall be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Mayor Fonfuka Council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He awards the contract, ensures the preservation of originals of the said contract documents and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transmission of copies to Ministry in charge of Public Contracts and to the body in charge of Public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44.00000000000006" w:type="dxa"/>
      </w:tblPr>
      <w:tblGrid>
        <w:gridCol w:w="4963"/>
        <w:gridCol w:w="4963"/>
      </w:tblGrid>
      <w:tr>
        <w:trPr>
          <w:trHeight w:hRule="exact" w:val="534"/>
        </w:trPr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72" w:lineRule="exact" w:before="256" w:after="0"/>
              <w:ind w:left="0" w:right="0" w:firstLine="0"/>
              <w:jc w:val="center"/>
            </w:pPr>
            <w:r>
              <w:rPr>
                <w:w w:val="97.90108722189198"/>
                <w:rFonts w:ascii="CIDFont+F8" w:hAnsi="CIDFont+F8" w:eastAsia="CIDFont+F8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9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4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Contracts regulation. </w:t>
            </w:r>
          </w:p>
          <w:p>
            <w:pPr>
              <w:autoSpaceDN w:val="0"/>
              <w:autoSpaceDE w:val="0"/>
              <w:widowControl/>
              <w:spacing w:line="250" w:lineRule="exact" w:before="24" w:after="0"/>
              <w:ind w:left="14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Contract Manager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shall be the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Secretary General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of the Fonfuka Council who shall represent </w:t>
            </w:r>
          </w:p>
        </w:tc>
      </w:tr>
    </w:tbl>
    <w:p>
      <w:pPr>
        <w:autoSpaceDN w:val="0"/>
        <w:autoSpaceDE w:val="0"/>
        <w:widowControl/>
        <w:spacing w:line="256" w:lineRule="exact" w:before="0" w:after="0"/>
        <w:ind w:left="66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Owner in all the levels of the project notably by ensuring the respect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administrative, technical and financial conditions and contractual deadlines.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4" w:after="0"/>
        <w:ind w:left="37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Contract Engineer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shall be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Divisional Delegate of Public Works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 Boyo hereinafter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referred to as the Engineer.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0" w:after="0"/>
        <w:ind w:left="35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Project Owner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is the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Mayor Fonfuka Council.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He represents the beneficiary administration of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works.</w:t>
      </w:r>
    </w:p>
    <w:p>
      <w:pPr>
        <w:autoSpaceDN w:val="0"/>
        <w:tabs>
          <w:tab w:pos="378" w:val="left"/>
          <w:tab w:pos="664" w:val="left"/>
        </w:tabs>
        <w:autoSpaceDE w:val="0"/>
        <w:widowControl/>
        <w:spacing w:line="260" w:lineRule="exact" w:before="0" w:after="0"/>
        <w:ind w:left="35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Project Manager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shall be the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Technician of the Council.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He ensures respect of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administrative, technical and financial conditions and contractual deadlines.  He ensures the interest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project owner at the definition, preparation, execution and acceptance stages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service in charge of external control of the execution of works shall be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Divisional </w:t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Delegation of Public Contracts (MINMAP)-Boyo. </w:t>
      </w:r>
    </w:p>
    <w:p>
      <w:pPr>
        <w:autoSpaceDN w:val="0"/>
        <w:autoSpaceDE w:val="0"/>
        <w:widowControl/>
        <w:spacing w:line="250" w:lineRule="exact" w:before="2" w:after="0"/>
        <w:ind w:left="37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contractor shall be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8" w:lineRule="exact" w:before="2" w:after="0"/>
        <w:ind w:left="664" w:right="24" w:hanging="28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Divisional Finance Controller for Boyo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shall be the competent finance controller of this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jobbing order. In that capacity he shall visa the jobbing order prior to the signing by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authority. </w:t>
      </w:r>
      <w:r>
        <w:rPr>
          <w:w w:val="97.90108722189198"/>
          <w:rFonts w:ascii="CIDFont+F1" w:hAnsi="CIDFont+F1" w:eastAsia="CIDFont+F1"/>
          <w:b/>
          <w:i w:val="0"/>
          <w:color w:val="FF0000"/>
          <w:sz w:val="23"/>
        </w:rPr>
        <w:t>(Point 65 CIREX 2026)</w:t>
      </w:r>
    </w:p>
    <w:p>
      <w:pPr>
        <w:autoSpaceDN w:val="0"/>
        <w:tabs>
          <w:tab w:pos="676" w:val="left"/>
          <w:tab w:pos="1068" w:val="left"/>
          <w:tab w:pos="140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Security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contract may be used as security subject to any form of transfer of claim. (Art 150 PCC)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this case: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authority in charge of ordering payment shall be the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Mayor Fonfuka Council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authority in charge of the clearance of expenditures shall be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Municipal Treasurer </w:t>
      </w:r>
      <w:r>
        <w:tab/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Fonfuka Council. </w:t>
      </w:r>
    </w:p>
    <w:p>
      <w:pPr>
        <w:autoSpaceDN w:val="0"/>
        <w:tabs>
          <w:tab w:pos="1406" w:val="left"/>
        </w:tabs>
        <w:autoSpaceDE w:val="0"/>
        <w:widowControl/>
        <w:spacing w:line="260" w:lineRule="exact" w:before="0" w:after="0"/>
        <w:ind w:left="106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body or official in charge of payment shall be the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Municipal Treasurer Fonfuka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Council. </w:t>
      </w:r>
    </w:p>
    <w:p>
      <w:pPr>
        <w:autoSpaceDN w:val="0"/>
        <w:tabs>
          <w:tab w:pos="1406" w:val="left"/>
        </w:tabs>
        <w:autoSpaceDE w:val="0"/>
        <w:widowControl/>
        <w:spacing w:line="256" w:lineRule="exact" w:before="0" w:after="0"/>
        <w:ind w:left="106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official competent to furnish information within the context of execution of this contract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shall be the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Project Owner (Mayor Fonfuka Council)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.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3.3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  Duties of the Control Mission, Project Manager (Art 46 PCC) </w:t>
      </w:r>
    </w:p>
    <w:p>
      <w:pPr>
        <w:autoSpaceDN w:val="0"/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3.3.1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Missions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[to be completed, where need be]</w:t>
      </w:r>
    </w:p>
    <w:p>
      <w:pPr>
        <w:autoSpaceDN w:val="0"/>
        <w:autoSpaceDE w:val="0"/>
        <w:widowControl/>
        <w:spacing w:line="250" w:lineRule="exact" w:before="13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3.3.2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Means put at the disposal of the Control Mission and the other stake holders of the project: (Art 153-</w:t>
      </w:r>
    </w:p>
    <w:p>
      <w:pPr>
        <w:autoSpaceDN w:val="0"/>
        <w:autoSpaceDE w:val="0"/>
        <w:widowControl/>
        <w:spacing w:line="250" w:lineRule="exact" w:before="142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1,2 PCC)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63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41 | 93</w:t>
      </w:r>
    </w:p>
    <w:p>
      <w:pPr>
        <w:sectPr>
          <w:pgSz w:w="12240" w:h="15840"/>
          <w:pgMar w:top="41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Manager, the Contract Engineer, the project manager as well as the other persons in </w:t>
      </w:r>
    </w:p>
    <w:p>
      <w:pPr>
        <w:autoSpaceDN w:val="0"/>
        <w:autoSpaceDE w:val="0"/>
        <w:widowControl/>
        <w:spacing w:line="250" w:lineRule="exact" w:before="138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charge of the control and follow up of the project shall receive an allowance determined by decision </w:t>
      </w:r>
    </w:p>
    <w:p>
      <w:pPr>
        <w:autoSpaceDN w:val="0"/>
        <w:autoSpaceDE w:val="0"/>
        <w:widowControl/>
        <w:spacing w:line="248" w:lineRule="exact" w:before="138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project owner. This allowance as well as equipment required for control shall be charged in the </w:t>
      </w:r>
    </w:p>
    <w:p>
      <w:pPr>
        <w:autoSpaceDN w:val="0"/>
        <w:autoSpaceDE w:val="0"/>
        <w:widowControl/>
        <w:spacing w:line="250" w:lineRule="exact" w:before="142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budget of the project owner. </w:t>
      </w:r>
    </w:p>
    <w:p>
      <w:pPr>
        <w:autoSpaceDN w:val="0"/>
        <w:autoSpaceDE w:val="0"/>
        <w:widowControl/>
        <w:spacing w:line="256" w:lineRule="exact" w:before="360" w:after="0"/>
        <w:ind w:left="0" w:right="4176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4: Language, applicable law and regulation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language to be used shall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[English and/or French].</w:t>
      </w:r>
    </w:p>
    <w:p>
      <w:pPr>
        <w:autoSpaceDN w:val="0"/>
        <w:tabs>
          <w:tab w:pos="39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1.3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be bound to observe the law, regulations and ordinances in force in Cameroon both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within his own organization and in the execution of the contract. </w:t>
      </w:r>
    </w:p>
    <w:p>
      <w:pPr>
        <w:autoSpaceDN w:val="0"/>
        <w:autoSpaceDE w:val="0"/>
        <w:widowControl/>
        <w:spacing w:line="260" w:lineRule="exact" w:before="260" w:after="0"/>
        <w:ind w:left="0" w:right="28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laws and regulations in force at the date of signature of this contract are amended after the signature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contract, the possible direct resulting costs shall be taken into account without gain or loss for either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party.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5: Constituent documents of the Contract (Article 4 of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constituent contractual documents of this contract are in order of priority: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(to be adapted to the nature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works).</w:t>
      </w:r>
    </w:p>
    <w:p>
      <w:pPr>
        <w:autoSpaceDN w:val="0"/>
        <w:tabs>
          <w:tab w:pos="400" w:val="left"/>
        </w:tabs>
        <w:autoSpaceDE w:val="0"/>
        <w:widowControl/>
        <w:spacing w:line="294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1)  The tender or commitment letter;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2)  The bidder’s tender and its annexes in all provisions not contrary to the Special Administrative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Conditions (GAC) and the Special Technical Conditions (STC) hereunder;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3)  The Special Administrative Conditions (SAC);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4)  The Special Technical Conditions (STC);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5)  The particular elements necessary for the determination of the contract price, such as, in order of priority: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unit price schedule, the statement of all-in prices, detailed estimates, the breakdown of all-in prices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the sub-details of unit prices;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6)  Plans, calculation notes, trial documents, geotechnical documents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[insert and indicate, where need be,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names and references]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400" w:val="left"/>
        </w:tabs>
        <w:autoSpaceDE w:val="0"/>
        <w:widowControl/>
        <w:spacing w:line="298" w:lineRule="exact" w:before="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7)  The General Administrative Conditions applicable on public works contracts that went into effect by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Order No. 033/CAB/PM of 13 February 2007;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8)  The General Technical Condition(s) applicable on the services forming the subject of the contract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[insert 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and indicate, where need be, names and references].</w:t>
      </w:r>
    </w:p>
    <w:p>
      <w:pPr>
        <w:autoSpaceDN w:val="0"/>
        <w:tabs>
          <w:tab w:pos="338" w:val="left"/>
          <w:tab w:pos="676" w:val="left"/>
        </w:tabs>
        <w:autoSpaceDE w:val="0"/>
        <w:widowControl/>
        <w:spacing w:line="292" w:lineRule="exact" w:before="272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Article 6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: General instruments in force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following general instruments [to be adapted according to the case] shall govern this contract: </w:t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Law No. 96/12 of 05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August 1996 on the management of the environment;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Law No. 98/013 of 14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July 1998 relating to competition;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Law No. 2010/002 of 13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April 2010 bearing on the protection and promotion of persons with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disabilities in Cameroon;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Law No. 2019/024 of 24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December 2019 to institute the general code of Regional and Local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Authorities;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FF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>Law No. 2025/0017 of 17</w:t>
      </w:r>
      <w:r>
        <w:rPr>
          <w:rFonts w:ascii="CIDFont+F2" w:hAnsi="CIDFont+F2" w:eastAsia="CIDFont+F2"/>
          <w:b w:val="0"/>
          <w:i w:val="0"/>
          <w:color w:val="FF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 December 2025 bearing the finance law of the Republic of Cameroon for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the 2026 Financial Year;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Decree No. 2003/651/PM of 16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April 2003 to lay down the procedure for implementing the Tax and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customs system applicable to public contracts;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1130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42 | 93</w:t>
      </w:r>
    </w:p>
    <w:p>
      <w:pPr>
        <w:sectPr>
          <w:pgSz w:w="12240" w:h="15840"/>
          <w:pgMar w:top="29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66"/>
        <w:ind w:left="0" w:right="0"/>
      </w:pPr>
    </w:p>
    <w:p>
      <w:pPr>
        <w:autoSpaceDN w:val="0"/>
        <w:autoSpaceDE w:val="0"/>
        <w:widowControl/>
        <w:spacing w:line="286" w:lineRule="exact" w:before="0" w:after="0"/>
        <w:ind w:left="338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Decree No. 2012/076 of 08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March 2012 to amend and supplement some provisions of Decree No. </w:t>
      </w:r>
    </w:p>
    <w:p>
      <w:pPr>
        <w:autoSpaceDN w:val="0"/>
        <w:tabs>
          <w:tab w:pos="676" w:val="left"/>
        </w:tabs>
        <w:autoSpaceDE w:val="0"/>
        <w:widowControl/>
        <w:spacing w:line="304" w:lineRule="exact" w:before="0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2001/048 of February 2001 relating to the setting up, organisation and functioning of the Public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Contracts Regulatory Agency (ARMP);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Decree 2013/159 of 15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May 2013 fixing the special regime of administrative control of public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finances;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Decree No. 2013/7987/PM of 13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th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September 2013 on the establishment, organisation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functioning of the monitoring committees for the physical and financial implementation of public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investments;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Decree No. 2014/0611/PM of 24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March 2014 fixing the conditions of use and application of human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intensive labour (HIMO);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Decree No. 2018/4992/PM of 21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st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June 2018 setting out the modalities governing the maturation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process public investment projects;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Decree No. 2018/366 of 20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June 2018 to institute the Public Contracts Code;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Decree No.2020/375 of 7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July 2020 bearing general rules of public accounting;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Order No. 03/CAB/PM of 13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February 2007 enforcing the General Administrative clauses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applicable to public works, supplies and services contract;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Order No. 402/A/ MINMAP/CAB of 21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st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October 2019 to set out the nature and thresholds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reserved contracts;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Order No. 00000212/A/MINMAP of 28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September 2021 organising the functioning of Internal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Public Contracts Administrative Management Entity (SIGAMP);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Circular No. 001/CAB/PR/ of 19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June 2012 relating to the award and control of execution of public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Circular letter No.000006/LC/PR/MINMAP/CAB of 17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August 2021 clarifying the control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public contracts award and the modalities of implementation nearby project owners and delegated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project owners;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Circular No. 00001/PR/MINMAP/CAB of 05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April 2022 relating to the application of the Public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Contracts Code;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FF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>Circular No. 00001877/C/MINFI of 31</w:t>
      </w:r>
      <w:r>
        <w:rPr>
          <w:rFonts w:ascii="CIDFont+F2" w:hAnsi="CIDFont+F2" w:eastAsia="CIDFont+F2"/>
          <w:b w:val="0"/>
          <w:i w:val="0"/>
          <w:color w:val="FF0000"/>
          <w:sz w:val="15"/>
        </w:rPr>
        <w:t>st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 December 2025 bearing on the instructions relating to the 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Execution of the Finance Laws, the Monitoring and Control of the Execution of the Budgets of the 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State and Other Public Entities for the 2026 fiscal year, and the annex thereto;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FF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>Circular Letter No.00001879/CL/MINFI of 31</w:t>
      </w:r>
      <w:r>
        <w:rPr>
          <w:rFonts w:ascii="CIDFont+F2" w:hAnsi="CIDFont+F2" w:eastAsia="CIDFont+F2"/>
          <w:b w:val="0"/>
          <w:i w:val="0"/>
          <w:color w:val="FF0000"/>
          <w:sz w:val="15"/>
        </w:rPr>
        <w:t>st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 December 2025 relating to the execution, monitoring 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and control of the execution of the budgets of the Regional and Local Authorities for the 2026 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financial year;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Texts governed the various professional bodies;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National and International Norms and Standards (ANOR, NC etc.). </w:t>
      </w:r>
    </w:p>
    <w:p>
      <w:pPr>
        <w:autoSpaceDN w:val="0"/>
        <w:autoSpaceDE w:val="0"/>
        <w:widowControl/>
        <w:spacing w:line="250" w:lineRule="exact" w:before="31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Article 7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: Communication (Articles 6 and 10 supplemented) </w:t>
      </w:r>
    </w:p>
    <w:p>
      <w:pPr>
        <w:autoSpaceDN w:val="0"/>
        <w:tabs>
          <w:tab w:pos="800" w:val="left"/>
        </w:tabs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1.1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All communications within the framework of this contract shall be written and notifications sent to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following address: </w:t>
      </w:r>
    </w:p>
    <w:p>
      <w:pPr>
        <w:autoSpaceDN w:val="0"/>
        <w:autoSpaceDE w:val="0"/>
        <w:widowControl/>
        <w:spacing w:line="250" w:lineRule="exact" w:before="272" w:after="0"/>
        <w:ind w:left="106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the case where the contractor is the addressee: Sir/Madam.......... </w:t>
      </w:r>
    </w:p>
    <w:p>
      <w:pPr>
        <w:autoSpaceDN w:val="0"/>
        <w:tabs>
          <w:tab w:pos="1334" w:val="left"/>
        </w:tabs>
        <w:autoSpaceDE w:val="0"/>
        <w:widowControl/>
        <w:spacing w:line="260" w:lineRule="exact" w:before="0" w:after="0"/>
        <w:ind w:left="1064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Beyond the time-limit of 15 days fixed in article 6(1) of the GAC to make his domicile known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to the Project Owner and Contract Manager, correspondences shall be validly addressed to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the specified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council, chief town of the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Region in which the work was done;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the case where the Project Owner is the addressee: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52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43 | 93</w:t>
      </w:r>
    </w:p>
    <w:p>
      <w:pPr>
        <w:sectPr>
          <w:pgSz w:w="12240" w:h="15840"/>
          <w:pgMar w:top="288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1334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Sir/Madam_______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with a copy addressed to the Contracting Authority,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Manager, Contract Engineer, Project Manager and where need be, within the same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deadline. </w:t>
      </w:r>
    </w:p>
    <w:p>
      <w:pPr>
        <w:autoSpaceDN w:val="0"/>
        <w:autoSpaceDE w:val="0"/>
        <w:widowControl/>
        <w:spacing w:line="258" w:lineRule="exact" w:before="0" w:after="0"/>
        <w:ind w:left="1334" w:right="0" w:hanging="27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the case where the Contracting Authority is: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Sir/Madam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with a copy addressed within the same deadline to the Project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Owner, Contract Manager, Contract Engineer and Project Manager, where applicable </w:t>
      </w:r>
    </w:p>
    <w:p>
      <w:pPr>
        <w:autoSpaceDN w:val="0"/>
        <w:tabs>
          <w:tab w:pos="1352" w:val="left"/>
        </w:tabs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1.2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address all written notifications or correspondences to the Project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Manager with a copy to the Contract Manager. </w:t>
      </w:r>
    </w:p>
    <w:p>
      <w:pPr>
        <w:autoSpaceDN w:val="0"/>
        <w:autoSpaceDE w:val="0"/>
        <w:widowControl/>
        <w:spacing w:line="252" w:lineRule="exact" w:before="274" w:after="0"/>
        <w:ind w:left="0" w:right="2592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Article 8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: Administrative Orders (Article 8 of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various Administrative Orders shall be established and notified as follows: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8.1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Administrative Order to start execution of works: The Contracting Authority shall sign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service order to start works and notify to the contractor by the Project Manager or Contract Manager.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copy shall be forwarded, the Contract Manager, Contract Engineer, the Paying Body and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Project Manager, where applicable.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8.2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Owner shall sign Administrative Orders with an incidence on the objective, the amount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execution deadline, then notify to the Contractor with a copy to the Contract Manager,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Engineer, the Project Manager and the Paying Body. The prior endorsement of the Paying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Body shall possibly be required before the signature of those that have an incidence on the amount.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8.3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Administrative Orders of a technical nature linked to the normal progress of the work and without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financial incidence shall be signed directly by Contract Manager and notified to the contractor by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Engineer or Project Manager (where applicable) with a copy to the Contracting Authority.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8.4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Project Owner (Contracting Authority) shall sign Administrative Orders serving as warnings, and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notify to the Contractor by the Contract Manager with a copy to the Contract Engineer and Project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Manager.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8.5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Administrative Orders for suspension or resumption of work as a result of the weather or any other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case of force majeure shall be signed by the Contracting Authority and notified by his services to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contractor with a copy to the Project Owner, Contract Manager, Contract Engineer and Project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Manager.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8.6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Administrative Orders prescribing works necessary to remedy disorders, which could appear on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structures during the guarantee period and not related to normal usage shall be signed by the Contract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Manager upon the proposal of the Contract Engineer and notified to the contractor by the Contract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Engineer.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8.7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has a time-limit of fifteen (15) days to issue reservations on any Administrative Order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received. Having reservations shall not free the enterprise of executing the Administrative Orders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received. </w:t>
      </w:r>
    </w:p>
    <w:p>
      <w:pPr>
        <w:autoSpaceDN w:val="0"/>
        <w:tabs>
          <w:tab w:pos="664" w:val="left"/>
        </w:tabs>
        <w:autoSpaceDE w:val="0"/>
        <w:widowControl/>
        <w:spacing w:line="262" w:lineRule="exact" w:before="25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8.8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Concerning Administrative Orders signed by the Contracting Authority and notified by the Project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Manager or Contract Manager, the notification must be done within a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maximum of 30 days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from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date of transmission by the Contracting Authority to the Project Manager or contract manager. 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Beyond this deadline, the Contracting Authority shall establish the default of the Project 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Manager or Contract Manager, and take over from them and carry out the said notification.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Article 9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: Contracts with conditional phases (Article 9 of GAC)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706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44 | 93</w:t>
      </w:r>
    </w:p>
    <w:p>
      <w:pPr>
        <w:sectPr>
          <w:pgSz w:w="12240" w:h="15840"/>
          <w:pgMar w:top="29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tabs>
          <w:tab w:pos="664" w:val="left"/>
        </w:tabs>
        <w:autoSpaceDE w:val="0"/>
        <w:widowControl/>
        <w:spacing w:line="256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9.1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 the end of a phase, the Project Owner shall carry out the acceptance of the works and issue an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attestation of proper execution to the contractor. This attestation shall condition the start of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following conditional phase.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9.2   The time-limit granted for notification of the Administrative Order to start execution of a conditional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phase shall be five (5) days.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Article 10: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Contractor’s equipment and personnel (Article 15 of GAC supplemented)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10.1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Any modification, even partial, made to the technical bid shall only occur after the written approval </w:t>
      </w:r>
    </w:p>
    <w:p>
      <w:pPr>
        <w:autoSpaceDN w:val="0"/>
        <w:autoSpaceDE w:val="0"/>
        <w:widowControl/>
        <w:spacing w:line="250" w:lineRule="exact" w:before="50" w:after="0"/>
        <w:ind w:left="66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Contract Manager. In case of modification, the contractor shall have himself replaced by a </w:t>
      </w:r>
    </w:p>
    <w:p>
      <w:pPr>
        <w:autoSpaceDN w:val="0"/>
        <w:autoSpaceDE w:val="0"/>
        <w:widowControl/>
        <w:spacing w:line="248" w:lineRule="exact" w:before="48" w:after="0"/>
        <w:ind w:left="66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member of staff of equal competence (qualifications and experiences). </w:t>
      </w:r>
    </w:p>
    <w:p>
      <w:pPr>
        <w:autoSpaceDN w:val="0"/>
        <w:tabs>
          <w:tab w:pos="664" w:val="left"/>
        </w:tabs>
        <w:autoSpaceDE w:val="0"/>
        <w:widowControl/>
        <w:spacing w:line="250" w:lineRule="exact" w:before="4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10.2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any case, the lists of supervisory staff to be used shall be subject to the approval of the Project </w:t>
      </w:r>
    </w:p>
    <w:p>
      <w:pPr>
        <w:autoSpaceDN w:val="0"/>
        <w:autoSpaceDE w:val="0"/>
        <w:widowControl/>
        <w:spacing w:line="250" w:lineRule="exact" w:before="48" w:after="0"/>
        <w:ind w:left="66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Owner in the days following notification of the Administrative Order to start execution. The Project </w:t>
      </w:r>
    </w:p>
    <w:p>
      <w:pPr>
        <w:autoSpaceDN w:val="0"/>
        <w:autoSpaceDE w:val="0"/>
        <w:widowControl/>
        <w:spacing w:line="250" w:lineRule="exact" w:before="50" w:after="0"/>
        <w:ind w:left="66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Manager has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5 (five) days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to notify his opinion in writing with a copy sent to the Contract Manager. </w:t>
      </w:r>
    </w:p>
    <w:p>
      <w:pPr>
        <w:autoSpaceDN w:val="0"/>
        <w:autoSpaceDE w:val="0"/>
        <w:widowControl/>
        <w:spacing w:line="250" w:lineRule="exact" w:before="48" w:after="0"/>
        <w:ind w:left="66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Beyond this time-limit, the staff list shall be considered as approved.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3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10.3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Any unilateral modification on the supervisory staff made in the technical bid prior to and during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works shall be a reason for termination of the contract as mentioned in article 45 below or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application of penalties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specified where need be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]. </w:t>
      </w:r>
    </w:p>
    <w:p>
      <w:pPr>
        <w:autoSpaceDN w:val="0"/>
        <w:tabs>
          <w:tab w:pos="3366" w:val="left"/>
        </w:tabs>
        <w:autoSpaceDE w:val="0"/>
        <w:widowControl/>
        <w:spacing w:line="262" w:lineRule="exact" w:before="262" w:after="0"/>
        <w:ind w:left="0" w:right="3312" w:firstLine="0"/>
        <w:jc w:val="left"/>
      </w:pP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Chapter II: Financial conditions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11 Guarantees and bonds (Articles 29 and 41 of GAC) </w:t>
      </w:r>
    </w:p>
    <w:p>
      <w:pPr>
        <w:autoSpaceDN w:val="0"/>
        <w:tabs>
          <w:tab w:pos="338" w:val="left"/>
        </w:tabs>
        <w:autoSpaceDE w:val="0"/>
        <w:widowControl/>
        <w:spacing w:line="252" w:lineRule="exact" w:before="266" w:after="0"/>
        <w:ind w:left="0" w:right="2160" w:firstLine="0"/>
        <w:jc w:val="left"/>
      </w:pPr>
      <w:r>
        <w:tab/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11.1 Final bond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final bond shall be set at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2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amount of the contract, inclusive of all taxes.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It is constituted and transmitted to the Contract Manager within a maximum deadline of twenty (20) days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notification of the contract. </w:t>
      </w:r>
    </w:p>
    <w:p>
      <w:pPr>
        <w:autoSpaceDN w:val="0"/>
        <w:autoSpaceDE w:val="0"/>
        <w:widowControl/>
        <w:spacing w:line="258" w:lineRule="exact" w:before="264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bond shall be returned or the guarantee released within one month following the date of provisional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acceptance of the works, following a release issued by the Contracting Authority upon request by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contractor. </w:t>
      </w:r>
    </w:p>
    <w:p>
      <w:pPr>
        <w:autoSpaceDN w:val="0"/>
        <w:autoSpaceDE w:val="0"/>
        <w:widowControl/>
        <w:spacing w:line="252" w:lineRule="exact" w:before="274" w:after="0"/>
        <w:ind w:left="0" w:right="1584" w:firstLine="0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11.2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 Performance Bond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retention fund shall be set at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10 %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amount of the contract, inclusive of all taxes. </w:t>
      </w:r>
    </w:p>
    <w:p>
      <w:pPr>
        <w:autoSpaceDN w:val="0"/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return or release of the retention fund or security shall be done within one month after final acceptance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by release issued by the Contracting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 upon request by the contractor. </w:t>
      </w:r>
    </w:p>
    <w:p>
      <w:pPr>
        <w:autoSpaceDN w:val="0"/>
        <w:autoSpaceDE w:val="0"/>
        <w:widowControl/>
        <w:spacing w:line="254" w:lineRule="exact" w:before="272" w:after="0"/>
        <w:ind w:left="0" w:right="6336" w:firstLine="0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11.3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Guarantee of Start-Off Advance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Not required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12: Amount of the contract (Articles 18 and 19 of GAC supplemented) </w:t>
      </w:r>
    </w:p>
    <w:p>
      <w:pPr>
        <w:autoSpaceDN w:val="0"/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amount of this contract as indicated by the attached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detail or estimates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is _________ (in figures)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___________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cfa (in letters) CFA francs Inclusive of All Taxes; that is: </w:t>
      </w:r>
    </w:p>
    <w:p>
      <w:pPr>
        <w:autoSpaceDN w:val="0"/>
        <w:tabs>
          <w:tab w:pos="1406" w:val="left"/>
        </w:tabs>
        <w:autoSpaceDE w:val="0"/>
        <w:widowControl/>
        <w:spacing w:line="260" w:lineRule="exact" w:before="260" w:after="0"/>
        <w:ind w:left="1068" w:right="3168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 exclusive of VAT: _________(_______) CFA 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 of VAT: __________(______) CFA F.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 of TSR and/or _____________CFA F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Net to be paid= EVAT-TSR and/or AIR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Article 13: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Place and method of payment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3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45 | 93</w:t>
      </w:r>
    </w:p>
    <w:p>
      <w:pPr>
        <w:sectPr>
          <w:pgSz w:w="12240" w:h="15840"/>
          <w:pgMar w:top="298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tabs>
          <w:tab w:pos="676" w:val="left"/>
          <w:tab w:pos="1014" w:val="left"/>
        </w:tabs>
        <w:autoSpaceDE w:val="0"/>
        <w:widowControl/>
        <w:spacing w:line="342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Owner shall release the sums due in the following manner: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For payments in CFA, Francs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amount in figures and letters exclusive of taxes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by credit to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account No._________ opened in the name of the contractor in the ___________bank. </w:t>
      </w:r>
    </w:p>
    <w:p>
      <w:pPr>
        <w:autoSpaceDN w:val="0"/>
        <w:tabs>
          <w:tab w:pos="1014" w:val="left"/>
        </w:tabs>
        <w:autoSpaceDE w:val="0"/>
        <w:widowControl/>
        <w:spacing w:line="262" w:lineRule="exact" w:before="256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For payments in foreign currencies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amount in figures and letters exclusive of taxes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by credit to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account No._________ opened in the name of the contractor in ________bank. </w:t>
      </w:r>
    </w:p>
    <w:p>
      <w:pPr>
        <w:autoSpaceDN w:val="0"/>
        <w:tabs>
          <w:tab w:pos="338" w:val="left"/>
        </w:tabs>
        <w:autoSpaceDE w:val="0"/>
        <w:widowControl/>
        <w:spacing w:line="252" w:lineRule="exact" w:before="274" w:after="0"/>
        <w:ind w:left="0" w:right="5328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14: Price variation (Article 20 of GAC)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Prices shall be firm. </w:t>
      </w:r>
    </w:p>
    <w:p>
      <w:pPr>
        <w:autoSpaceDN w:val="0"/>
        <w:autoSpaceDE w:val="0"/>
        <w:widowControl/>
        <w:spacing w:line="250" w:lineRule="exact" w:before="10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Payments on account made to the contractor as advances shall not be revisable. </w:t>
      </w:r>
    </w:p>
    <w:p>
      <w:pPr>
        <w:autoSpaceDN w:val="0"/>
        <w:tabs>
          <w:tab w:pos="1014" w:val="left"/>
        </w:tabs>
        <w:autoSpaceDE w:val="0"/>
        <w:widowControl/>
        <w:spacing w:line="258" w:lineRule="exact" w:before="0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Revision shall be “frozen” upon expiry of the contractual time limit, except in the case of price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reductions. </w:t>
      </w:r>
    </w:p>
    <w:p>
      <w:pPr>
        <w:autoSpaceDN w:val="0"/>
        <w:tabs>
          <w:tab w:pos="338" w:val="left"/>
          <w:tab w:pos="436" w:val="left"/>
        </w:tabs>
        <w:autoSpaceDE w:val="0"/>
        <w:widowControl/>
        <w:spacing w:line="370" w:lineRule="exact" w:before="148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 Price updating modalities (not applicable)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15: Price revision formulae (article 21 of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(Not applicable)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16: Price updating formulae (article 21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(Not applicable)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17: Works under State supervision (Article 22 of GAC supplemented)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17.1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percentage of works under State supervision shall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[must not exceed 2 %]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amount of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and its additional clauses, where applicable. </w:t>
      </w:r>
    </w:p>
    <w:p>
      <w:pPr>
        <w:autoSpaceDN w:val="0"/>
        <w:tabs>
          <w:tab w:pos="436" w:val="left"/>
          <w:tab w:pos="774" w:val="left"/>
        </w:tabs>
        <w:autoSpaceDE w:val="0"/>
        <w:widowControl/>
        <w:spacing w:line="354" w:lineRule="exact" w:before="1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17.2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the case where the contractor was invited to execute works under State supervision, the submitted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duly justified expenditures shall be reimbursed to him under the following conditions: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quantities considered shall be the hours used or the quantities of building materials and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materials used that was the subject of joint job cost sheets;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remunerations and salaries effectively paid to local labour shall be increased by forty percent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(40 %) to take account of  social benefits;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hours put in by the heavy equipment shall be counted at the rate featuring in the sub-detail of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prices;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Building materials and materials shall be reimbursed at cost price duly justified at the place of use,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marked up by ten percent for loss, stocking and handling;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amount for services thus calculated, including the hours put by heavy equipment shall be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marked up by 25 % to take into account the overheads, profits and the contractor’s unforeseen. </w:t>
      </w:r>
    </w:p>
    <w:p>
      <w:pPr>
        <w:autoSpaceDN w:val="0"/>
        <w:autoSpaceDE w:val="0"/>
        <w:widowControl/>
        <w:spacing w:line="252" w:lineRule="exact" w:before="274" w:after="0"/>
        <w:ind w:left="0" w:right="3744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18: Evaluation of works (article 23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contract is at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[unit price, all-in price or unit and all-in price]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6" w:lineRule="exact" w:before="268" w:after="0"/>
        <w:ind w:left="0" w:right="288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19: Evaluation of supplies (article 24 of the GAC supplemented)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19.1[Indicate, where applicable, the modalities for payment of supplies].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19.2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No security shall be requested for payments on account on supplies.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20: Advances (article 28 of the GAC)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706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46 | 93</w:t>
      </w:r>
    </w:p>
    <w:p>
      <w:pPr>
        <w:sectPr>
          <w:pgSz w:w="12240" w:h="15840"/>
          <w:pgMar w:top="296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20.1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contracting authority shall not grant to the contractor a start-off advance, the contractor shall use </w:t>
      </w:r>
    </w:p>
    <w:p>
      <w:pPr>
        <w:autoSpaceDN w:val="0"/>
        <w:autoSpaceDE w:val="0"/>
        <w:widowControl/>
        <w:spacing w:line="250" w:lineRule="exact" w:before="48" w:after="0"/>
        <w:ind w:left="43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his own funds to start off the works </w:t>
      </w:r>
    </w:p>
    <w:p>
      <w:pPr>
        <w:autoSpaceDN w:val="0"/>
        <w:autoSpaceDE w:val="0"/>
        <w:widowControl/>
        <w:spacing w:line="258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21: Payment for works (articles 26, 27 and 30 of the GAC supplemented)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21.1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Establishment of works executed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Before the 30</w:t>
      </w:r>
      <w:r>
        <w:rPr>
          <w:rFonts w:ascii="CIDFont+F9" w:hAnsi="CIDFont+F9" w:eastAsia="CIDFont+F9"/>
          <w:b w:val="0"/>
          <w:i/>
          <w:color w:val="000000"/>
          <w:sz w:val="15"/>
        </w:rPr>
        <w:t>th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of each month, the contractor and the Engineer shall jointly establish a job cost sheet which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summarises and fixes the quantities executed and established for each item on the schedule during the month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and capable of giving entitlement to payment. This sheet shall be based on the certification of the various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tasks jointly established by the contractor and the Project Manager </w:t>
      </w:r>
    </w:p>
    <w:p>
      <w:pPr>
        <w:autoSpaceDN w:val="0"/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21.2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Monthly detailed account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Every month of during a periodic sequence established by contractor and representative of the project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owner, the contractor shall hand over to the Contract Engineer two draft provisional monthly detailed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accounts in seven copies (one detailed account exclusive of VAT and the other inclusive of taxes), according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to the agreed model and establishing the total amount of the sums to which he may lay claim as a result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execution of the contract since the start of the contract.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Only the detailed account exclusive of VAT shall be paid to the contractor. The detailed account of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amount of the taxes shall be the subject of an entry into the budgets of the Ministry in charge of Finance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Only the amount exclusive of VAT shall be paid to the contractor as follows: </w:t>
      </w:r>
    </w:p>
    <w:p>
      <w:pPr>
        <w:autoSpaceDN w:val="0"/>
        <w:tabs>
          <w:tab w:pos="1406" w:val="left"/>
        </w:tabs>
        <w:autoSpaceDE w:val="0"/>
        <w:widowControl/>
        <w:spacing w:line="258" w:lineRule="exact" w:before="260" w:after="0"/>
        <w:ind w:left="1068" w:right="1152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[100-2.2 and/or – (5.5 or 15%)] paid directly into the account of the contractor;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2.2 % paid to the public treasury as AIR due by the contractor. </w:t>
      </w:r>
    </w:p>
    <w:p>
      <w:pPr>
        <w:autoSpaceDN w:val="0"/>
        <w:tabs>
          <w:tab w:pos="1406" w:val="left"/>
        </w:tabs>
        <w:autoSpaceDE w:val="0"/>
        <w:widowControl/>
        <w:spacing w:line="250" w:lineRule="exact" w:before="10" w:after="0"/>
        <w:ind w:left="106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7.5% or 15% paid into the public treasury as TSR due by the contractor. </w:t>
      </w:r>
    </w:p>
    <w:p>
      <w:pPr>
        <w:autoSpaceDN w:val="0"/>
        <w:autoSpaceDE w:val="0"/>
        <w:widowControl/>
        <w:spacing w:line="258" w:lineRule="exact" w:before="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Project Manager has a time-limit of seven (7) days to forward to the Contract Manager the detailed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accounts he has approved. </w:t>
      </w:r>
    </w:p>
    <w:p>
      <w:pPr>
        <w:autoSpaceDN w:val="0"/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Contract Engineer has a maximum time-limit of twenty-one (21) days to forward the detailed accounts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he approved such that they are in his possession not later than the twelfth of the month. </w:t>
      </w:r>
    </w:p>
    <w:p>
      <w:pPr>
        <w:autoSpaceDN w:val="0"/>
        <w:autoSpaceDE w:val="0"/>
        <w:widowControl/>
        <w:spacing w:line="250" w:lineRule="exact" w:before="1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Contract Manager has a deadline of fourteen (14) days maximum to sign the detailed accounts.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Municipal Treasurer Fonfuka Council shall do payments within a maximum deadline of _______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calendar days from the date of submission of the approved detailed accounts.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21.3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Detailed account of start-off account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if applicable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22: Interest on overdue payments (Article 31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Possible interests on overdue payments are paid by statement of sums due in accordance with article 166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Decree No. 2018/366 of 20 June 2018 to institute the Public Contracts Code. </w:t>
      </w:r>
    </w:p>
    <w:p>
      <w:pPr>
        <w:autoSpaceDN w:val="0"/>
        <w:autoSpaceDE w:val="0"/>
        <w:widowControl/>
        <w:spacing w:line="250" w:lineRule="exact" w:before="39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23: Penalties (Article 32 of the GAC supplemented) </w:t>
      </w:r>
    </w:p>
    <w:p>
      <w:pPr>
        <w:autoSpaceDN w:val="0"/>
        <w:autoSpaceDE w:val="0"/>
        <w:widowControl/>
        <w:spacing w:line="250" w:lineRule="exact" w:before="122" w:after="0"/>
        <w:ind w:left="3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Penalties for delay </w:t>
      </w:r>
    </w:p>
    <w:p>
      <w:pPr>
        <w:autoSpaceDN w:val="0"/>
        <w:autoSpaceDE w:val="0"/>
        <w:widowControl/>
        <w:spacing w:line="250" w:lineRule="exact" w:before="114" w:after="0"/>
        <w:ind w:left="26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23.1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amount set for penalties for delays shall be set as follows: </w:t>
      </w:r>
    </w:p>
    <w:p>
      <w:pPr>
        <w:autoSpaceDN w:val="0"/>
        <w:tabs>
          <w:tab w:pos="1002" w:val="left"/>
        </w:tabs>
        <w:autoSpaceDE w:val="0"/>
        <w:widowControl/>
        <w:spacing w:line="258" w:lineRule="exact" w:before="130" w:after="0"/>
        <w:ind w:left="664" w:right="0" w:firstLine="0"/>
        <w:jc w:val="left"/>
      </w:pPr>
      <w:r>
        <w:rPr>
          <w:w w:val="97.90108722189198"/>
          <w:rFonts w:ascii="CIDFont+F8" w:hAnsi="CIDFont+F8" w:eastAsia="CIDFont+F8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One two thousandth (1/2000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of the initial contract amount all taxes inclusive per calendar day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of delay from the first to the 30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day beyond the contractual time-limit; </w:t>
      </w:r>
    </w:p>
    <w:p>
      <w:pPr>
        <w:autoSpaceDN w:val="0"/>
        <w:tabs>
          <w:tab w:pos="1002" w:val="left"/>
        </w:tabs>
        <w:autoSpaceDE w:val="0"/>
        <w:widowControl/>
        <w:spacing w:line="260" w:lineRule="exact" w:before="128" w:after="0"/>
        <w:ind w:left="664" w:right="0" w:firstLine="0"/>
        <w:jc w:val="left"/>
      </w:pPr>
      <w:r>
        <w:rPr>
          <w:w w:val="97.90108722189198"/>
          <w:rFonts w:ascii="CIDFont+F8" w:hAnsi="CIDFont+F8" w:eastAsia="CIDFont+F8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One thousandth (1/1000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of the initial amount of the contract inclusive of all taxes per calendar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day beyond the 30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th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day. </w:t>
      </w:r>
    </w:p>
    <w:p>
      <w:pPr>
        <w:autoSpaceDN w:val="0"/>
        <w:tabs>
          <w:tab w:pos="702" w:val="left"/>
        </w:tabs>
        <w:autoSpaceDE w:val="0"/>
        <w:widowControl/>
        <w:spacing w:line="258" w:lineRule="exact" w:before="114" w:after="0"/>
        <w:ind w:left="26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23.2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cumulated amounts of penalties for delay shall be limited to ten percent (10 %) of the initial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inclusive of all taxes.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82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47 | 93</w:t>
      </w:r>
    </w:p>
    <w:p>
      <w:pPr>
        <w:sectPr>
          <w:pgSz w:w="12240" w:h="15840"/>
          <w:pgMar w:top="298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3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Specific penalties [amount to be indicated] </w:t>
      </w:r>
    </w:p>
    <w:p>
      <w:pPr>
        <w:autoSpaceDN w:val="0"/>
        <w:tabs>
          <w:tab w:pos="702" w:val="left"/>
        </w:tabs>
        <w:autoSpaceDE w:val="0"/>
        <w:widowControl/>
        <w:spacing w:line="260" w:lineRule="exact" w:before="102" w:after="0"/>
        <w:ind w:left="26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23.3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Independently of penalties for overrun of contractual time-limit, the contractor shall be liable for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following special penalties for the non-observation of the provisions of the contract, especially: </w:t>
      </w:r>
    </w:p>
    <w:p>
      <w:pPr>
        <w:autoSpaceDN w:val="0"/>
        <w:tabs>
          <w:tab w:pos="1406" w:val="left"/>
        </w:tabs>
        <w:autoSpaceDE w:val="0"/>
        <w:widowControl/>
        <w:spacing w:line="250" w:lineRule="exact" w:before="122" w:after="0"/>
        <w:ind w:left="106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Late submission of final bond; </w:t>
      </w:r>
    </w:p>
    <w:p>
      <w:pPr>
        <w:autoSpaceDN w:val="0"/>
        <w:tabs>
          <w:tab w:pos="1406" w:val="left"/>
        </w:tabs>
        <w:autoSpaceDE w:val="0"/>
        <w:widowControl/>
        <w:spacing w:line="250" w:lineRule="exact" w:before="122" w:after="0"/>
        <w:ind w:left="106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Late submission of insurances; </w:t>
      </w:r>
    </w:p>
    <w:p>
      <w:pPr>
        <w:autoSpaceDN w:val="0"/>
        <w:tabs>
          <w:tab w:pos="1406" w:val="left"/>
        </w:tabs>
        <w:autoSpaceDE w:val="0"/>
        <w:widowControl/>
        <w:spacing w:line="250" w:lineRule="exact" w:before="122" w:after="0"/>
        <w:ind w:left="106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Late submission of the draft execution schedule if the lateness is caused by the contractor. </w:t>
      </w:r>
    </w:p>
    <w:p>
      <w:pPr>
        <w:autoSpaceDN w:val="0"/>
        <w:autoSpaceDE w:val="0"/>
        <w:widowControl/>
        <w:spacing w:line="250" w:lineRule="exact" w:before="13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24: Payment in case of a group of enterprises (article 33 of the GAC)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106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the case of a group of enterprises, indicate the method of payment of co- and sub-contractors,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 need be. </w:t>
      </w:r>
    </w:p>
    <w:p>
      <w:pPr>
        <w:autoSpaceDN w:val="0"/>
        <w:autoSpaceDE w:val="0"/>
        <w:widowControl/>
        <w:spacing w:line="248" w:lineRule="exact" w:before="10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Indicate the method of payment of sub-contractors, where need be. </w:t>
      </w:r>
    </w:p>
    <w:p>
      <w:pPr>
        <w:autoSpaceDN w:val="0"/>
        <w:tabs>
          <w:tab w:pos="396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25: Final detailed account (article 34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25.1[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Indicate the time-limit available to the contractor to forward the draft to the Project Manager, after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date of provisional acceptance of the works (maximum 1 month)].</w:t>
      </w:r>
    </w:p>
    <w:p>
      <w:pPr>
        <w:autoSpaceDN w:val="0"/>
        <w:autoSpaceDE w:val="0"/>
        <w:widowControl/>
        <w:spacing w:line="260" w:lineRule="exact" w:before="258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After completion of the works and within a maximum time-limit of fourteen (14) days after the date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provisional acceptance, the contractor shall establish, based on joint reports, the draft final detailed account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works executed and which detailed account summarises the total sums to which the contractor may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entitled as a result of the execution of the whole contract. </w:t>
      </w:r>
    </w:p>
    <w:p>
      <w:pPr>
        <w:autoSpaceDN w:val="0"/>
        <w:tabs>
          <w:tab w:pos="39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25.2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The Contract Manager has up to thirty (30) days to notify the corrected and approved draft to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Project Manager.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25.3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contractor has up to thirty (30) days to return the signed final detailed account. </w:t>
      </w:r>
    </w:p>
    <w:p>
      <w:pPr>
        <w:autoSpaceDN w:val="0"/>
        <w:tabs>
          <w:tab w:pos="436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26: General and final detailed account (article 35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26.1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Contract Manager or the Project Manager has up to thirty (30) days to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establish the general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detailed account and forward to the contractor after final acceptance.</w:t>
      </w:r>
    </w:p>
    <w:p>
      <w:pPr>
        <w:autoSpaceDN w:val="0"/>
        <w:tabs>
          <w:tab w:pos="1068" w:val="left"/>
          <w:tab w:pos="140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 the end of the guarantee period which results in the final acceptance of the works, the Contract Manager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draws up the general and final detailed accounts of the contract which he has had signed jointly by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contractor and the Contracting Authority. This detailed account includes: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final detailed account,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balance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summary of monthly payments on account.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signing of the general and final detailed account without reservation by the contractor definitely binds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two parties, puts an end to the contract, except with regard to interest on overdue payments.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26.2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contractor has up to thirty (30) days to return the signed final detailed account.</w:t>
      </w:r>
    </w:p>
    <w:p>
      <w:pPr>
        <w:autoSpaceDN w:val="0"/>
        <w:tabs>
          <w:tab w:pos="338" w:val="left"/>
          <w:tab w:pos="724" w:val="left"/>
        </w:tabs>
        <w:autoSpaceDE w:val="0"/>
        <w:widowControl/>
        <w:spacing w:line="260" w:lineRule="exact" w:before="26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27: Tax and customs regulations (article 36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Decree No. 2003/651/PM of 16 April 2003 lays down the terms and conditions for implementing the tax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regulations and customs procedures applicable to public contracts. The taxes applicable to this contract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include notably: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Taxes and dues relating to industrial and commercial profits, including the IAR which is a deduction on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company taxes;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Registration dues in accordance with the Tax Code;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Dues and taxes attached to the execution of services provided for in the contract; </w:t>
      </w:r>
      <w:r>
        <w:br/>
      </w:r>
      <w:r>
        <w:tab/>
      </w:r>
      <w:r>
        <w:tab/>
      </w:r>
      <w:r>
        <w:rPr>
          <w:w w:val="97.90108722189198"/>
          <w:rFonts w:ascii="CIDFont+F13" w:hAnsi="CIDFont+F13" w:eastAsia="CIDFont+F13"/>
          <w:b w:val="0"/>
          <w:i w:val="0"/>
          <w:color w:val="000000"/>
          <w:sz w:val="23"/>
        </w:rPr>
        <w:t>o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Duties and taxes of entry into Cameroonian territory (customs duties, VAT, computer tax);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536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48 | 93</w:t>
      </w:r>
    </w:p>
    <w:p>
      <w:pPr>
        <w:sectPr>
          <w:pgSz w:w="12240" w:h="15840"/>
          <w:pgMar w:top="300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12" w:after="0"/>
        <w:ind w:left="724" w:right="2160" w:firstLine="0"/>
        <w:jc w:val="left"/>
      </w:pPr>
      <w:r>
        <w:rPr>
          <w:w w:val="97.90108722189198"/>
          <w:rFonts w:ascii="CIDFont+F13" w:hAnsi="CIDFont+F13" w:eastAsia="CIDFont+F13"/>
          <w:b w:val="0"/>
          <w:i w:val="0"/>
          <w:color w:val="000000"/>
          <w:sz w:val="23"/>
        </w:rPr>
        <w:t>o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Council dues and taxes; </w:t>
      </w:r>
      <w:r>
        <w:br/>
      </w:r>
      <w:r>
        <w:rPr>
          <w:w w:val="97.90108722189198"/>
          <w:rFonts w:ascii="CIDFont+F13" w:hAnsi="CIDFont+F13" w:eastAsia="CIDFont+F13"/>
          <w:b w:val="0"/>
          <w:i w:val="0"/>
          <w:color w:val="000000"/>
          <w:sz w:val="23"/>
        </w:rPr>
        <w:t>o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Dues and taxes relating to the extraction of building materials and water. </w:t>
      </w:r>
    </w:p>
    <w:p>
      <w:pPr>
        <w:autoSpaceDN w:val="0"/>
        <w:autoSpaceDE w:val="0"/>
        <w:widowControl/>
        <w:spacing w:line="260" w:lineRule="exact" w:before="24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These elements must be included in the costs, which the undertaking imputes on its running costs,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constitute one of the elements of the sub-details of prices exclusive of taxes.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taxes inclusive prices means VAT included. </w:t>
      </w:r>
    </w:p>
    <w:p>
      <w:pPr>
        <w:autoSpaceDN w:val="0"/>
        <w:autoSpaceDE w:val="0"/>
        <w:widowControl/>
        <w:spacing w:line="250" w:lineRule="exact" w:before="14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28: Stamp duty and registration of contracts (article 37 of GAC) </w:t>
      </w:r>
    </w:p>
    <w:p>
      <w:pPr>
        <w:autoSpaceDN w:val="0"/>
        <w:autoSpaceDE w:val="0"/>
        <w:widowControl/>
        <w:spacing w:line="260" w:lineRule="exact" w:before="25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Seven (7) original copies of the contract shall be stamped by and at the cost of the contractor, in accordance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 the applicable regulations. </w:t>
      </w:r>
    </w:p>
    <w:p>
      <w:pPr>
        <w:autoSpaceDN w:val="0"/>
        <w:autoSpaceDE w:val="0"/>
        <w:widowControl/>
        <w:spacing w:line="248" w:lineRule="exact" w:before="276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Chapter III: Execution of works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29: Nature of the works (article 46 of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Works to be done consists of: 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Preliminary Works, Leveling, Foundation, Elevation of Block Wall, Roofing </w:t>
      </w:r>
      <w:r>
        <w:rPr>
          <w:w w:val="97.90108722189198"/>
          <w:rFonts w:ascii="CIDFont+F2" w:hAnsi="CIDFont+F2" w:eastAsia="CIDFont+F2"/>
          <w:b w:val="0"/>
          <w:i w:val="0"/>
          <w:color w:val="FF0000"/>
          <w:sz w:val="23"/>
        </w:rPr>
        <w:t xml:space="preserve">and Ceiling Works, Doors and Windows, Sanitary Installations, Electrical Installations, Painting, Drainage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works shall include especially: (position or volume of works),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To be specified cf. Special Technical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Conditions) </w:t>
      </w:r>
    </w:p>
    <w:p>
      <w:pPr>
        <w:autoSpaceDN w:val="0"/>
        <w:autoSpaceDE w:val="0"/>
        <w:widowControl/>
        <w:spacing w:line="258" w:lineRule="exact" w:before="224" w:after="0"/>
        <w:ind w:left="0" w:right="28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29.1 Before the effective commencement of works, the contractor shall be officially installed on site after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notification of service order to start works. The site installation commission shall be setup by service note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project owner (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Art. 16 SRIT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</w:t>
      </w:r>
    </w:p>
    <w:p>
      <w:pPr>
        <w:autoSpaceDN w:val="0"/>
        <w:autoSpaceDE w:val="0"/>
        <w:widowControl/>
        <w:spacing w:line="260" w:lineRule="exact" w:before="258" w:after="0"/>
        <w:ind w:left="846" w:right="72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the Contracting Authority…………………….……(Chairperson)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Divisional Delegate of MINTP (Contract Engineer) ...………. …..…. (Secretary)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MINMAP……………………………………………(Observer)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MINEPAT……………………………………….….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Manager (Secretary General of the Council) …………. ….…(Member)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Manager (Technician of the Council) ...…………..…………...(Member)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the Civil Society……...………………………… …. (Member) </w:t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Contractor……………………………………………………………... (Member) </w:t>
      </w:r>
    </w:p>
    <w:p>
      <w:pPr>
        <w:autoSpaceDN w:val="0"/>
        <w:autoSpaceDE w:val="0"/>
        <w:widowControl/>
        <w:spacing w:line="256" w:lineRule="exact" w:before="23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30: Role and responsibilities of the Project Owner (GAC supplemented)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30.1 The Project Owner shall be bound to furnish the contractor with information necessary for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execution of his mission and to guarantee, at the cost of the contractor, access to sites of projects. </w:t>
      </w:r>
    </w:p>
    <w:p>
      <w:pPr>
        <w:autoSpaceDN w:val="0"/>
        <w:autoSpaceDE w:val="0"/>
        <w:widowControl/>
        <w:spacing w:line="260" w:lineRule="exact" w:before="260" w:after="0"/>
        <w:ind w:left="0" w:right="3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30.2 The Project Owner shall ensure the contractor of protection against threats, insults, violence, assault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battery, slander or defamation of which he could be victim because of or during the exercise of his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mission. </w:t>
      </w:r>
    </w:p>
    <w:p>
      <w:pPr>
        <w:autoSpaceDN w:val="0"/>
        <w:autoSpaceDE w:val="0"/>
        <w:widowControl/>
        <w:spacing w:line="258" w:lineRule="exact" w:before="26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31: Execution time-limit of the contract (article 38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31.1 The time-limit for the execution of the works forming the subject of this contract shall be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ninety (90)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days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58" w:lineRule="exact" w:before="25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31.2   This time-limit shall run from the date of notification of the Administrative Order to commence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execution of the works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or that fixed in this Administrative Order- to be specified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32: Role and responsibilities of the contractor (article 40 of the CAG)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detailed and general plan of progress of the works shall be communicated to the Project Manager in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five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(05)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copies at the beginning of each.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33: Provision of documents and site (article 42 of the GAC)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51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49 | 93</w:t>
      </w:r>
    </w:p>
    <w:p>
      <w:pPr>
        <w:sectPr>
          <w:pgSz w:w="12240" w:h="15840"/>
          <w:pgMar w:top="296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reproducible copy of the plans featuring in the Tender File shall be submitted by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Contract Manager.</w:t>
      </w:r>
    </w:p>
    <w:p>
      <w:pPr>
        <w:autoSpaceDN w:val="0"/>
        <w:autoSpaceDE w:val="0"/>
        <w:widowControl/>
        <w:spacing w:line="258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Owner shall make available the site and access ways to the contractor at the appropriate time as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works progress. </w:t>
      </w:r>
    </w:p>
    <w:p>
      <w:pPr>
        <w:autoSpaceDN w:val="0"/>
        <w:tabs>
          <w:tab w:pos="532" w:val="left"/>
          <w:tab w:pos="932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34: Insurance of structures and civil liabilities (article 45 of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following insurance policies are required within the scope of this contract in the minimum amounts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indicated hereafter within fifteen (15) days of the notification of the contract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be adapted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Liability insurance, business manager; </w:t>
      </w:r>
    </w:p>
    <w:p>
      <w:pPr>
        <w:autoSpaceDN w:val="0"/>
        <w:tabs>
          <w:tab w:pos="932" w:val="left"/>
        </w:tabs>
        <w:autoSpaceDE w:val="0"/>
        <w:widowControl/>
        <w:spacing w:line="250" w:lineRule="exact" w:before="50" w:after="0"/>
        <w:ind w:left="5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Comprehensive insurance of the site; </w:t>
      </w:r>
    </w:p>
    <w:p>
      <w:pPr>
        <w:autoSpaceDN w:val="0"/>
        <w:tabs>
          <w:tab w:pos="932" w:val="left"/>
        </w:tabs>
        <w:autoSpaceDE w:val="0"/>
        <w:widowControl/>
        <w:spacing w:line="248" w:lineRule="exact" w:before="48" w:after="0"/>
        <w:ind w:left="5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Insurance covering its ten-year obligation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where applicable.</w:t>
      </w:r>
    </w:p>
    <w:p>
      <w:pPr>
        <w:autoSpaceDN w:val="0"/>
        <w:autoSpaceDE w:val="0"/>
        <w:widowControl/>
        <w:spacing w:line="256" w:lineRule="exact" w:before="4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35: Documents to be furnished by the contractor (Article 49 of the GAC supplemented)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Specify the deadlines for the transmission of documents as well as those of approval by persons to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designated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35.1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Programme of works, Quality Assurance Plan and others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(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to be specified).</w:t>
      </w:r>
    </w:p>
    <w:p>
      <w:pPr>
        <w:autoSpaceDN w:val="0"/>
        <w:autoSpaceDE w:val="0"/>
        <w:widowControl/>
        <w:spacing w:line="260" w:lineRule="exact" w:before="0" w:after="0"/>
        <w:ind w:left="0" w:right="0" w:firstLine="338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Within a minimum deadline of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fifteen (15) days]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from the date of notification of the Administrative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Order to commence execution, the contractor shall submit in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[six (6)]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copies for the approval of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Contract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Manager after the endorsement of the Project Engineer]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the execution programme of the works, his supply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calendar, his draft Quality Assurance Plan and the Environment Management Plan, where applicable.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programme shall be exclusively presented according to the furnished models. </w:t>
      </w:r>
    </w:p>
    <w:p>
      <w:pPr>
        <w:autoSpaceDN w:val="0"/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Two (2) copies of these documents will be returned to him within a deadline of fifteen (15) days from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date of reception with: </w:t>
      </w:r>
    </w:p>
    <w:p>
      <w:pPr>
        <w:autoSpaceDN w:val="0"/>
        <w:tabs>
          <w:tab w:pos="1406" w:val="left"/>
        </w:tabs>
        <w:autoSpaceDE w:val="0"/>
        <w:widowControl/>
        <w:spacing w:line="258" w:lineRule="exact" w:before="262" w:after="0"/>
        <w:ind w:left="1068" w:right="576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Either the indication “GOOD FOR EXECUTION”;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Alternatively, the indication of their reject including the reasons for the said rejection. </w:t>
      </w:r>
    </w:p>
    <w:p>
      <w:pPr>
        <w:autoSpaceDN w:val="0"/>
        <w:autoSpaceDE w:val="0"/>
        <w:widowControl/>
        <w:spacing w:line="260" w:lineRule="exact" w:before="262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has eight (8) days to present a new draft. The Contract Manager or the Project Manager then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has a deadline of five (5) days to give his approval or possibly make comments.   Delay in approving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draft execution schedule shall stay the execution deadline. </w:t>
      </w:r>
    </w:p>
    <w:p>
      <w:pPr>
        <w:autoSpaceDN w:val="0"/>
        <w:autoSpaceDE w:val="0"/>
        <w:widowControl/>
        <w:spacing w:line="260" w:lineRule="exact" w:before="0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approval given by the Contract Manager or Project Manager does not in any way release the contractor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his responsibilities. Meanwhile, works executed before the approval of the programme shall neither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ascertained nor paid for. The updated and approved schedule will become the contractual schedule. </w:t>
      </w:r>
    </w:p>
    <w:p>
      <w:pPr>
        <w:autoSpaceDN w:val="0"/>
        <w:autoSpaceDE w:val="0"/>
        <w:widowControl/>
        <w:spacing w:line="260" w:lineRule="exact" w:before="258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constantly update on site, a schedule that will take account of real progress of the site.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Significant modifications may only be made on the contractual programme upon receiving the approval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Manager. After approval of the execution schedule by the Contract Manager, the latter shall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transmit it within five (5) days to the Contracting Authority without staying its execution. However, if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important modifications alter the objective of the contract or the nature of the works,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 shall return the execution schedule accompanied by reservations to be lifted within fifteen (15)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days of the date of reception.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b)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Environment Management Plan should bring out notably the choice technical conditions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site and basic life, conditions of the backfill of the extraction sites and conditions for reinstating the works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installation sites. </w:t>
      </w:r>
    </w:p>
    <w:p>
      <w:pPr>
        <w:autoSpaceDN w:val="0"/>
        <w:tabs>
          <w:tab w:pos="266" w:val="left"/>
        </w:tabs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indicate in this schedule the equipment and methods which he intends to use as well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as the personnel he intends to employ. </w:t>
      </w:r>
    </w:p>
    <w:p>
      <w:pPr>
        <w:autoSpaceDN w:val="0"/>
        <w:autoSpaceDE w:val="0"/>
        <w:widowControl/>
        <w:spacing w:line="258" w:lineRule="exact" w:before="258" w:after="0"/>
        <w:ind w:left="266" w:right="24" w:hanging="26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d)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approval granted by the Contract Manager or Project Manager shall in no way diminish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responsibility of the contractor with regard to the harmful consequences which their implementation may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cause both towards third parties and the respect of clauses of the contract.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338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50 | 93</w:t>
      </w:r>
    </w:p>
    <w:p>
      <w:pPr>
        <w:sectPr>
          <w:pgSz w:w="12240" w:h="15840"/>
          <w:pgMar w:top="296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tabs>
          <w:tab w:pos="338" w:val="left"/>
          <w:tab w:pos="676" w:val="left"/>
        </w:tabs>
        <w:autoSpaceDE w:val="0"/>
        <w:widowControl/>
        <w:spacing w:line="256" w:lineRule="exact" w:before="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35.2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Execution draft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The execution plan documents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calculations and drawings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necessary for the realisation of all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parts of the structure must be submitted for the endorsement of the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Contract Manager or Project </w:t>
      </w:r>
      <w:r>
        <w:tab/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Manager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at most fifteen (15) days prior to the date provided for the commencement of execution of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corresponding part of the structure. </w:t>
      </w:r>
    </w:p>
    <w:p>
      <w:pPr>
        <w:autoSpaceDN w:val="0"/>
        <w:autoSpaceDE w:val="0"/>
        <w:widowControl/>
        <w:spacing w:line="260" w:lineRule="exact" w:before="4" w:after="0"/>
        <w:ind w:left="676" w:right="20" w:hanging="338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Contract Manager or Project Manager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has a deadline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[five (05) days]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to examine and make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known his observations. The contractor then has a deadline of [04) four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days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to present a new file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including the said observations.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35.3   In case of the non-observance of the approval deadlines of the above documents by the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Administration, these documents shall be deemed to have been approved. </w:t>
      </w:r>
    </w:p>
    <w:p>
      <w:pPr>
        <w:autoSpaceDN w:val="0"/>
        <w:tabs>
          <w:tab w:pos="436" w:val="left"/>
        </w:tabs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36: Organisation and safety of sites (article 50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36.1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Signboards at the beginning and end of each section must be placed within a maximum deadline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fifteen days after the notification of the Administrative Order to commence work. </w:t>
      </w:r>
    </w:p>
    <w:p>
      <w:pPr>
        <w:autoSpaceDN w:val="0"/>
        <w:tabs>
          <w:tab w:pos="436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36.2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The services to inform in case of interruption of traffic or along the deviated itinerary: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[To be specified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accordance with article 50(2) of the GAC]. </w:t>
      </w:r>
    </w:p>
    <w:p>
      <w:pPr>
        <w:autoSpaceDN w:val="0"/>
        <w:tabs>
          <w:tab w:pos="43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36.3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Indicate the special measures demanded of the contractor, other than those provided for in the GAC,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for rules of hygiene and safety and for circulation around or in the site.</w:t>
      </w:r>
    </w:p>
    <w:p>
      <w:pPr>
        <w:autoSpaceDN w:val="0"/>
        <w:autoSpaceDE w:val="0"/>
        <w:widowControl/>
        <w:spacing w:line="256" w:lineRule="exact" w:before="272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37: Implantation of structures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The Project Manager shall notify within [five] days following the date of notification of the Administrative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Order to commence work, the basic points and levels of the project.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38: Sub-contracting (article 54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part of the works to be sub-contracted shall be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specify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% of the initial amount of the contract and its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additional clauses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ceiling is 30 %). </w:t>
      </w:r>
    </w:p>
    <w:p>
      <w:pPr>
        <w:autoSpaceDN w:val="0"/>
        <w:tabs>
          <w:tab w:pos="436" w:val="left"/>
        </w:tabs>
        <w:autoSpaceDE w:val="0"/>
        <w:widowControl/>
        <w:spacing w:line="256" w:lineRule="exact" w:before="272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39: Site laboratory and trials (article 55 of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39.1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Indicate if necessary, the modalities for carrying out the trials and geotechnical studies provided for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Special Technical Conditions. </w:t>
      </w:r>
    </w:p>
    <w:p>
      <w:pPr>
        <w:autoSpaceDN w:val="0"/>
        <w:tabs>
          <w:tab w:pos="43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39.2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Manager has a deadline of three days to approve the contractor’s personnel and laboratory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as soon as the request is made. </w:t>
      </w:r>
    </w:p>
    <w:p>
      <w:pPr>
        <w:autoSpaceDN w:val="0"/>
        <w:tabs>
          <w:tab w:pos="436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40: Site logbook (article 56 of the GAC supplemented)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40.1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The Site logbook must be systematically jointly signed by the Project Manager or Engineer, where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need be and the contractor’s representative each day. </w:t>
      </w:r>
    </w:p>
    <w:p>
      <w:pPr>
        <w:autoSpaceDN w:val="0"/>
        <w:tabs>
          <w:tab w:pos="436" w:val="left"/>
        </w:tabs>
        <w:autoSpaceDE w:val="0"/>
        <w:widowControl/>
        <w:spacing w:line="258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40.2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It is a joint document in a single copy. Its pages must be numbered and initialled. No page should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removed. The erased or cancelled parts must be mentioned on the margin for validation. </w:t>
      </w:r>
    </w:p>
    <w:p>
      <w:pPr>
        <w:autoSpaceDN w:val="0"/>
        <w:autoSpaceDE w:val="0"/>
        <w:widowControl/>
        <w:spacing w:line="252" w:lineRule="exact" w:before="274" w:after="0"/>
        <w:ind w:left="0" w:right="4896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41: Use of explosives (article 60 of the GAC)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Specify the possible restrictions or bans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</w:t>
      </w:r>
    </w:p>
    <w:p>
      <w:pPr>
        <w:autoSpaceDN w:val="0"/>
        <w:tabs>
          <w:tab w:pos="508" w:val="left"/>
          <w:tab w:pos="2474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Chapter IV: Acceptance (art 156, 157-1,2,3,4 PCC)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Article 42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: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Provisional Acceptance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42.1 Pre- Acceptance Operations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Before the acceptance of the works, the contractor shall ask in writing to the control Engineer,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organize a technical visit for pre-acceptance. This visit shall include the following operations. </w:t>
      </w:r>
    </w:p>
    <w:p>
      <w:pPr>
        <w:autoSpaceDN w:val="0"/>
        <w:autoSpaceDE w:val="0"/>
        <w:widowControl/>
        <w:spacing w:line="252" w:lineRule="exact" w:before="120" w:after="0"/>
        <w:ind w:left="338" w:right="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Qualitative and quantitative evaluations of the different works that have been executed.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342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51 | 93</w:t>
      </w:r>
    </w:p>
    <w:p>
      <w:pPr>
        <w:sectPr>
          <w:pgSz w:w="12240" w:h="15840"/>
          <w:pgMar w:top="42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2" w:lineRule="exact" w:before="0" w:after="0"/>
        <w:ind w:left="338" w:right="0" w:firstLine="0"/>
        <w:jc w:val="left"/>
      </w:pP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Findings and statement of the unexecuted task envisaged in the present jobbing order. </w:t>
      </w:r>
    </w:p>
    <w:p>
      <w:pPr>
        <w:autoSpaceDN w:val="0"/>
        <w:tabs>
          <w:tab w:pos="338" w:val="left"/>
        </w:tabs>
        <w:autoSpaceDE w:val="0"/>
        <w:widowControl/>
        <w:spacing w:line="258" w:lineRule="exact" w:before="0" w:after="0"/>
        <w:ind w:left="0" w:right="1152" w:firstLine="0"/>
        <w:jc w:val="left"/>
      </w:pP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Findings relative to the completion of the work </w:t>
      </w:r>
      <w:r>
        <w:br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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Findings on the quantity of works that have been effectively realized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These operations shall be subject to a site report drawn up on the field, signed by the following. </w:t>
      </w:r>
    </w:p>
    <w:p>
      <w:pPr>
        <w:autoSpaceDN w:val="0"/>
        <w:autoSpaceDE w:val="0"/>
        <w:widowControl/>
        <w:spacing w:line="258" w:lineRule="exact" w:before="2" w:after="0"/>
        <w:ind w:left="0" w:right="8064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-Control Engineer,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-Contractor. </w:t>
      </w:r>
    </w:p>
    <w:p>
      <w:pPr>
        <w:autoSpaceDN w:val="0"/>
        <w:autoSpaceDE w:val="0"/>
        <w:widowControl/>
        <w:spacing w:line="260" w:lineRule="exact" w:before="264" w:after="0"/>
        <w:ind w:left="0" w:right="24" w:firstLine="67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During this pre-reception, the engineer shall eventually specify the reserves to be lifted and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corresponding works to be done before the reception. The Engineer shall fix the reception date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collaboration with the chief of service for the contract. </w:t>
      </w:r>
    </w:p>
    <w:p>
      <w:pPr>
        <w:autoSpaceDN w:val="0"/>
        <w:tabs>
          <w:tab w:pos="674" w:val="left"/>
          <w:tab w:pos="676" w:val="left"/>
          <w:tab w:pos="846" w:val="left"/>
        </w:tabs>
        <w:autoSpaceDE w:val="0"/>
        <w:widowControl/>
        <w:spacing w:line="258" w:lineRule="exact" w:before="268" w:after="0"/>
        <w:ind w:left="0" w:right="72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42.2 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Acceptance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acceptance commission shall comprise: </w:t>
      </w:r>
      <w:r>
        <w:br/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the Contracting Authority…………………….……(Chairperson)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Divisional Delegate of MINTP (Contract Engineer) ...……….…..…. (Secretary)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MINMAP……………………………………………(Observer)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Manager (Secretary General of the Council) …………. ……(Member)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Manager (Technician of the Council) ...…………………...…..(Member)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Stores Accountant...……………………………………………………(Member)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representative of the Civil Society……...………………………….…..(Member) </w:t>
      </w:r>
      <w:r>
        <w:tab/>
      </w:r>
      <w:r>
        <w:tab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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Contractor……………………………………………………………....(Member) </w:t>
      </w:r>
    </w:p>
    <w:p>
      <w:pPr>
        <w:autoSpaceDN w:val="0"/>
        <w:autoSpaceDE w:val="0"/>
        <w:widowControl/>
        <w:spacing w:line="258" w:lineRule="exact" w:before="268" w:after="0"/>
        <w:ind w:left="0" w:right="26" w:firstLine="0"/>
        <w:jc w:val="both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NB! The representative of MINMAP shall take part in the acceptance of services as an observer (Art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47-e PCC). His signature shall not be required in the reception Minutes (process-verbal) (Point. 169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CIREX 2026). </w:t>
      </w:r>
    </w:p>
    <w:p>
      <w:pPr>
        <w:autoSpaceDN w:val="0"/>
        <w:autoSpaceDE w:val="0"/>
        <w:widowControl/>
        <w:spacing w:line="260" w:lineRule="exact" w:before="218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commission shall examine the report of the pre-acceptance and shall proceed to the acceptance. An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acceptance report (process - verbal) of the works shall be prepared by the Engineer and signed by all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commission members. </w:t>
      </w:r>
    </w:p>
    <w:p>
      <w:pPr>
        <w:autoSpaceDN w:val="0"/>
        <w:autoSpaceDE w:val="0"/>
        <w:widowControl/>
        <w:spacing w:line="260" w:lineRule="exact" w:before="22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However, the report (process - verbal) shall be valid if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two third (2/3)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members including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chairperson append their signatures.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(Art 157-2 PCC)</w:t>
      </w:r>
    </w:p>
    <w:p>
      <w:pPr>
        <w:autoSpaceDN w:val="0"/>
        <w:autoSpaceDE w:val="0"/>
        <w:widowControl/>
        <w:spacing w:line="260" w:lineRule="exact" w:before="258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chairperson can only convene the acceptance of works when he must have received from the Contract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Engineer the report (process - verbal) of the technical acceptance of works with no reserves pending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clearance. </w:t>
      </w:r>
    </w:p>
    <w:p>
      <w:pPr>
        <w:autoSpaceDN w:val="0"/>
        <w:tabs>
          <w:tab w:pos="676" w:val="left"/>
        </w:tabs>
        <w:autoSpaceDE w:val="0"/>
        <w:widowControl/>
        <w:spacing w:line="260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report (process - verbal) of the technical acceptance of works shall be an integral part of the acceptance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works’ report (attached to acceptance of works report) and shall accompany the bills for settlement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 indemnity shall be perceived by the members as per specified in the SRT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Article 43: Guarantee Period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676" w:val="left"/>
        </w:tabs>
        <w:autoSpaceDE w:val="0"/>
        <w:widowControl/>
        <w:spacing w:line="258" w:lineRule="exact" w:before="0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guarantee period is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One (01) Year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from the date of the provisional reception for the section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new civil Engineering works. </w:t>
      </w:r>
    </w:p>
    <w:p>
      <w:pPr>
        <w:autoSpaceDN w:val="0"/>
        <w:autoSpaceDE w:val="0"/>
        <w:widowControl/>
        <w:spacing w:line="250" w:lineRule="exact" w:before="27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44: Article 45: Final acceptance (article 72 of the GAC) </w:t>
      </w:r>
    </w:p>
    <w:p>
      <w:pPr>
        <w:autoSpaceDN w:val="0"/>
        <w:tabs>
          <w:tab w:pos="1072" w:val="left"/>
        </w:tabs>
        <w:autoSpaceDE w:val="0"/>
        <w:widowControl/>
        <w:spacing w:line="260" w:lineRule="exact" w:before="250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44.1Final acceptance shall take place within a maximum deadline of [fifteen (15) days] from the date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expiry of the guarantee. </w:t>
      </w:r>
    </w:p>
    <w:p>
      <w:pPr>
        <w:autoSpaceDN w:val="0"/>
        <w:autoSpaceDE w:val="0"/>
        <w:widowControl/>
        <w:spacing w:line="250" w:lineRule="exact" w:before="270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44.2The Project Manager [shall [not] be member of the commission.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procedure for final acceptance shall be the same as for provisional acceptance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782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52 | 93</w:t>
      </w:r>
    </w:p>
    <w:p>
      <w:pPr>
        <w:sectPr>
          <w:pgSz w:w="12240" w:h="15840"/>
          <w:pgMar w:top="296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3020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Chapter V: Sundry provisions </w:t>
      </w:r>
    </w:p>
    <w:p>
      <w:pPr>
        <w:autoSpaceDN w:val="0"/>
        <w:tabs>
          <w:tab w:pos="1068" w:val="left"/>
          <w:tab w:pos="1406" w:val="left"/>
        </w:tabs>
        <w:autoSpaceDE w:val="0"/>
        <w:widowControl/>
        <w:spacing w:line="258" w:lineRule="exact" w:before="25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45: Termination of the contract (article 74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may be terminated as provided for in the Decree No. 2018/366 OF 20 June 2018 of the Public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Code and equally under the conditions laid down in articles 74, 75 and 76 of the GAC especially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one of the following cases: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dead of the contractor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bankruptcy of the contractor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judicial liquidation (contractor not authorised by court to exploit her enterprise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sub-contracting of works without the authorisation of the project owner Incompetence of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contractor duly notified by the Project owner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Non-respect of labour code rules and regulations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fraud and corruption duly noticed </w:t>
      </w:r>
    </w:p>
    <w:p>
      <w:pPr>
        <w:autoSpaceDN w:val="0"/>
        <w:tabs>
          <w:tab w:pos="1068" w:val="left"/>
          <w:tab w:pos="1406" w:val="left"/>
        </w:tabs>
        <w:autoSpaceDE w:val="0"/>
        <w:widowControl/>
        <w:spacing w:line="258" w:lineRule="exact" w:before="268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46: Case of force majeure (article 75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contractor were to raise the issue of force majeure, the thresholds below which claims shall not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admitted are: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Rainfall: 200 millimetres in 24 hours;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Wind: 40 metres per second;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Flood: decennial flood frequency. </w:t>
      </w:r>
    </w:p>
    <w:p>
      <w:pPr>
        <w:autoSpaceDN w:val="0"/>
        <w:autoSpaceDE w:val="0"/>
        <w:widowControl/>
        <w:spacing w:line="252" w:lineRule="exact" w:before="274" w:after="0"/>
        <w:ind w:left="0" w:right="1008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47: Disagreements and disputes (article 79 of the GAC)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Disagreements and disputes resulting from the execution of this contract may be settled amicably.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 no amicable solution can be found for a disagreement, it is brought before the competent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Cameroonian jurisdiction, subject to the following provisions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: [to be filled, where need be]. </w:t>
      </w:r>
    </w:p>
    <w:p>
      <w:pPr>
        <w:autoSpaceDN w:val="0"/>
        <w:autoSpaceDE w:val="0"/>
        <w:widowControl/>
        <w:spacing w:line="256" w:lineRule="exact" w:before="27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48: Production and dissemination of this contract </w:t>
      </w:r>
      <w:r>
        <w:br/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[Seven (07)]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copies of this contract shall be produced at the cost of the contractor and furnished to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 Manager. </w:t>
      </w:r>
    </w:p>
    <w:p>
      <w:pPr>
        <w:autoSpaceDN w:val="0"/>
        <w:autoSpaceDE w:val="0"/>
        <w:widowControl/>
        <w:spacing w:line="254" w:lineRule="exact" w:before="272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49: Information to be posted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Contractor shall put up a visible information board (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total height=2,80meters, width=1,20meters, board </w:t>
      </w:r>
    </w:p>
    <w:p>
      <w:pPr>
        <w:autoSpaceDN w:val="0"/>
        <w:autoSpaceDE w:val="0"/>
        <w:widowControl/>
        <w:spacing w:line="250" w:lineRule="exact" w:before="48" w:after="0"/>
        <w:ind w:left="0" w:right="0" w:firstLine="0"/>
        <w:jc w:val="center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thickness=2,5centimeters at 1,20meters above the ground level with poles embedded in concrete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at the </w:t>
      </w:r>
    </w:p>
    <w:p>
      <w:pPr>
        <w:autoSpaceDN w:val="0"/>
        <w:autoSpaceDE w:val="0"/>
        <w:widowControl/>
        <w:spacing w:line="250" w:lineRule="exact" w:before="50" w:after="15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entrance of the site on a place approved by the Project Engineer, bearing the following text: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74.00000000000006" w:type="dxa"/>
      </w:tblPr>
      <w:tblGrid>
        <w:gridCol w:w="9924"/>
      </w:tblGrid>
      <w:tr>
        <w:trPr>
          <w:trHeight w:hRule="exact" w:val="4188"/>
        </w:trPr>
        <w:tc>
          <w:tcPr>
            <w:tcW w:type="dxa" w:w="8912"/>
            <w:tcBorders>
              <w:start w:sz="16.800000000000068" w:val="single" w:color="#000000"/>
              <w:top w:sz="16.0" w:val="single" w:color="#000000"/>
              <w:end w:sz="16.0" w:val="single" w:color="#000000"/>
              <w:bottom w:sz="16.80000000000018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2" w:lineRule="exact" w:before="0" w:after="0"/>
              <w:ind w:left="2016" w:right="2016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REPUBLIC OF CAMEROON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Peace - Work – Fatherland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JOBBING ORDER N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O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..............................................</w:t>
            </w:r>
          </w:p>
          <w:p>
            <w:pPr>
              <w:autoSpaceDN w:val="0"/>
              <w:autoSpaceDE w:val="0"/>
              <w:widowControl/>
              <w:spacing w:line="250" w:lineRule="exact" w:before="6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FOR THE CONSTRUCTION OF AN ADMINISTRATIVE BLOCK IN GS SONGKA.</w:t>
            </w:r>
          </w:p>
          <w:p>
            <w:pPr>
              <w:autoSpaceDN w:val="0"/>
              <w:autoSpaceDE w:val="0"/>
              <w:widowControl/>
              <w:spacing w:line="298" w:lineRule="exact" w:before="270" w:after="0"/>
              <w:ind w:left="56" w:right="864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CONTRACTING AUTHORITY: </w:t>
            </w:r>
            <w:r>
              <w:rPr>
                <w:w w:val="97.90108722189198"/>
                <w:rFonts w:ascii="CIDFont+F3" w:hAnsi="CIDFont+F3" w:eastAsia="CIDFont+F3"/>
                <w:b/>
                <w:i/>
                <w:color w:val="000000"/>
                <w:sz w:val="23"/>
              </w:rPr>
              <w:t xml:space="preserve">THE MAYOR FONFUKA COUNCIL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CONTRACT MANAGER: </w:t>
            </w:r>
            <w:r>
              <w:rPr>
                <w:w w:val="97.90108722189198"/>
                <w:rFonts w:ascii="CIDFont+F3" w:hAnsi="CIDFont+F3" w:eastAsia="CIDFont+F3"/>
                <w:b/>
                <w:i/>
                <w:color w:val="000000"/>
                <w:sz w:val="23"/>
              </w:rPr>
              <w:t xml:space="preserve">SECRETARY GENERAL FONFUKA COUNCIL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CONTRACT ENGINEER: </w:t>
            </w:r>
            <w:r>
              <w:rPr>
                <w:w w:val="97.90108722189198"/>
                <w:rFonts w:ascii="CIDFont+F3" w:hAnsi="CIDFont+F3" w:eastAsia="CIDFont+F3"/>
                <w:b/>
                <w:i/>
                <w:color w:val="000000"/>
                <w:sz w:val="23"/>
              </w:rPr>
              <w:t xml:space="preserve">THE DIVISIONAL DELEGATE OF PUBLIC WORKS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PROJECT MANAGER: </w:t>
            </w:r>
            <w:r>
              <w:rPr>
                <w:w w:val="97.90108722189198"/>
                <w:rFonts w:ascii="CIDFont+F3" w:hAnsi="CIDFont+F3" w:eastAsia="CIDFont+F3"/>
                <w:b/>
                <w:i/>
                <w:color w:val="000000"/>
                <w:sz w:val="23"/>
              </w:rPr>
              <w:t xml:space="preserve">THE COUNCIL TECHNICIAN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CONTRACTOR: _______________________________________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FINANCING: PUBLIC INVESTMENT BUDGET 2026 - MINEDUB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AMOUNT: ....................................... </w:t>
            </w:r>
          </w:p>
          <w:p>
            <w:pPr>
              <w:autoSpaceDN w:val="0"/>
              <w:autoSpaceDE w:val="0"/>
              <w:widowControl/>
              <w:spacing w:line="248" w:lineRule="exact" w:before="52" w:after="0"/>
              <w:ind w:left="56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DURATION OF CONTRACT: Three (03) Months </w:t>
            </w:r>
          </w:p>
        </w:tc>
      </w:tr>
      <w:tr>
        <w:trPr>
          <w:trHeight w:hRule="exact" w:val="313"/>
        </w:trPr>
        <w:tc>
          <w:tcPr>
            <w:tcW w:type="dxa" w:w="8912"/>
            <w:tcBorders>
              <w:start w:sz="16.800000000000068" w:val="single" w:color="#000000"/>
              <w:top w:sz="16.800000000000182" w:val="single" w:color="#000000"/>
              <w:end w:sz="16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8402" w:val="left"/>
        </w:tabs>
        <w:autoSpaceDE w:val="0"/>
        <w:widowControl/>
        <w:spacing w:line="248" w:lineRule="exact" w:before="35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53 | 93</w:t>
      </w:r>
    </w:p>
    <w:p>
      <w:pPr>
        <w:sectPr>
          <w:pgSz w:w="12240" w:h="15840"/>
          <w:pgMar w:top="300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8"/>
        <w:ind w:left="0" w:right="0"/>
      </w:pPr>
    </w:p>
    <w:p>
      <w:pPr>
        <w:autoSpaceDN w:val="0"/>
        <w:autoSpaceDE w:val="0"/>
        <w:widowControl/>
        <w:spacing w:line="254" w:lineRule="exact" w:before="0" w:after="4162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Article 50 and last: Entry into force of the contract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contract shall be final only upon its signature by the Contracting Authority. It shall enter into force as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soon as the Contracting Authority notifies it to the contractor.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650.0" w:type="dxa"/>
      </w:tblPr>
      <w:tblGrid>
        <w:gridCol w:w="9918"/>
      </w:tblGrid>
      <w:tr>
        <w:trPr>
          <w:trHeight w:hRule="exact" w:val="1136"/>
        </w:trPr>
        <w:tc>
          <w:tcPr>
            <w:tcW w:type="dxa" w:w="9226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60" w:after="0"/>
              <w:ind w:left="0" w:right="2900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DOCUMENT NO. 5: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24.00000000000006" w:type="dxa"/>
      </w:tblPr>
      <w:tblGrid>
        <w:gridCol w:w="4959"/>
        <w:gridCol w:w="4959"/>
      </w:tblGrid>
      <w:tr>
        <w:trPr>
          <w:trHeight w:hRule="exact" w:val="4132"/>
        </w:trPr>
        <w:tc>
          <w:tcPr>
            <w:tcW w:type="dxa" w:w="932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1250" w:right="0" w:firstLine="0"/>
              <w:jc w:val="lef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SPECIAL TECHNICAL CONDITIONS (STC) </w:t>
            </w:r>
          </w:p>
        </w:tc>
      </w:tr>
      <w:tr>
        <w:trPr>
          <w:trHeight w:hRule="exact" w:val="3916"/>
        </w:trPr>
        <w:tc>
          <w:tcPr>
            <w:tcW w:type="dxa" w:w="7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3738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688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54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430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5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TECHNICAL SPECIFICATIONS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64" w:lineRule="exact" w:before="256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Purpose of these Special Technical Conditions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These Special Technical Conditions is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FOR THE CONSTRUCTION OF AN ADMINISTRATIVE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BLOCK IN GS SONGKA. </w:t>
      </w:r>
    </w:p>
    <w:p>
      <w:pPr>
        <w:autoSpaceDN w:val="0"/>
        <w:autoSpaceDE w:val="0"/>
        <w:widowControl/>
        <w:spacing w:line="250" w:lineRule="exact" w:before="4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These special technical conditions are established with reference to the General Technical Conditions (GTC) </w:t>
      </w:r>
    </w:p>
    <w:p>
      <w:pPr>
        <w:autoSpaceDN w:val="0"/>
        <w:autoSpaceDE w:val="0"/>
        <w:widowControl/>
        <w:spacing w:line="268" w:lineRule="exact" w:before="262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1 – GENERALITIES: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present special technical specification concerns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THE CONSTRUCTION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 ADMINISTRATIVE BLOCK IN GS SONGKA </w:t>
      </w:r>
    </w:p>
    <w:p>
      <w:pPr>
        <w:autoSpaceDN w:val="0"/>
        <w:autoSpaceDE w:val="0"/>
        <w:widowControl/>
        <w:spacing w:line="260" w:lineRule="exact" w:before="260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It is the duty of the contractor to realize the structure as per the execution plans that shall be approved by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competent authority and sample models of equipment and furniture provided by the project owner. Through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Engineer, the contractor shall furnish the owner of the project and other project team members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within the shortest possible time with an execution plan showing clearly how he intends to run the work site.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fence in local materials shall enclose the whole work site to avoid trespassing.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SIGNPOSTS: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put in place at his expense signposts indicating work in conformity with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plans put at his disposal by the authority that signed the contract. </w:t>
      </w:r>
    </w:p>
    <w:p>
      <w:pPr>
        <w:autoSpaceDN w:val="0"/>
        <w:autoSpaceDE w:val="0"/>
        <w:widowControl/>
        <w:spacing w:line="258" w:lineRule="exact" w:before="264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Hygiene and safety: 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ensure total hygiene and security of the site by constructing a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temporal pit latrine and putting up a temporal fence around the project site if that be the case. </w:t>
      </w:r>
    </w:p>
    <w:p>
      <w:pPr>
        <w:autoSpaceDN w:val="0"/>
        <w:autoSpaceDE w:val="0"/>
        <w:widowControl/>
        <w:spacing w:line="260" w:lineRule="exact" w:before="258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be responsible for the protection of the structures before final reception. He shall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equally responsible for all tools and materials present at the work site. He shall seek an insurance policy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cover theft and fire incidence. </w:t>
      </w:r>
    </w:p>
    <w:p>
      <w:pPr>
        <w:autoSpaceDN w:val="0"/>
        <w:autoSpaceDE w:val="0"/>
        <w:widowControl/>
        <w:spacing w:line="260" w:lineRule="exact" w:before="258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take all preventive measures against accidents. The owner of the project reserves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right to intervene in case of any emergency without necessary interfering with the responsibilities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contractor. </w:t>
      </w:r>
    </w:p>
    <w:p>
      <w:pPr>
        <w:autoSpaceDN w:val="0"/>
        <w:autoSpaceDE w:val="0"/>
        <w:widowControl/>
        <w:spacing w:line="260" w:lineRule="exact" w:before="258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verify all dimensions on the plans. For execution, no dimension shall be measured with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scale rule from the plans. The contractor shall check in-situ the possibility of translating the dimensions 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plans to the structure before work begins. He shall refer to the Project Engineer in case of any doubt. 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shall not on his own modify anything on the structure and shall inform the Project Engineer of any changes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that he considers necessary. </w:t>
      </w:r>
    </w:p>
    <w:p>
      <w:pPr>
        <w:autoSpaceDN w:val="0"/>
        <w:autoSpaceDE w:val="0"/>
        <w:widowControl/>
        <w:spacing w:line="260" w:lineRule="exact" w:before="258" w:after="0"/>
        <w:ind w:left="0" w:right="28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modifications accepted by the contractor shall be accomplished in a specified duration and at his cost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without modification of the contract amount. The owner of the project shall have the right to the final choice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case of any modification. </w:t>
      </w:r>
    </w:p>
    <w:p>
      <w:pPr>
        <w:autoSpaceDN w:val="0"/>
        <w:tabs>
          <w:tab w:pos="846" w:val="left"/>
          <w:tab w:pos="1014" w:val="left"/>
          <w:tab w:pos="1184" w:val="left"/>
          <w:tab w:pos="1412" w:val="left"/>
        </w:tabs>
        <w:autoSpaceDE w:val="0"/>
        <w:widowControl/>
        <w:spacing w:line="256" w:lineRule="exact" w:before="384" w:after="0"/>
        <w:ind w:left="3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PRELIMINARY WORKS </w:t>
      </w:r>
      <w:r>
        <w:br/>
      </w:r>
      <w:r>
        <w:tab/>
      </w:r>
      <w:r>
        <w:tab/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Building Site Installations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set up temporal structure and facilities needed to execute the works, such as: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Offices of the Contractor equipped with   tables, chairs and lock-up cupboards. </w:t>
      </w:r>
    </w:p>
    <w:p>
      <w:pPr>
        <w:autoSpaceDN w:val="0"/>
        <w:tabs>
          <w:tab w:pos="1184" w:val="left"/>
        </w:tabs>
        <w:autoSpaceDE w:val="0"/>
        <w:widowControl/>
        <w:spacing w:line="258" w:lineRule="exact" w:before="0" w:after="0"/>
        <w:ind w:left="846" w:right="4464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Building site toilet facility (if it does not exist)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Storehouse for materials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570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55 | 93</w:t>
      </w:r>
    </w:p>
    <w:p>
      <w:pPr>
        <w:sectPr>
          <w:pgSz w:w="12240" w:h="15840"/>
          <w:pgMar w:top="1076" w:right="112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tabs>
          <w:tab w:pos="940" w:val="left"/>
        </w:tabs>
        <w:autoSpaceDE w:val="0"/>
        <w:widowControl/>
        <w:spacing w:line="250" w:lineRule="exact" w:before="0" w:after="0"/>
        <w:ind w:left="60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Removal of temporary work (fences, field office, sheds, signs, etc.). </w:t>
      </w:r>
    </w:p>
    <w:p>
      <w:pPr>
        <w:autoSpaceDN w:val="0"/>
        <w:tabs>
          <w:tab w:pos="1108" w:val="left"/>
        </w:tabs>
        <w:autoSpaceDE w:val="0"/>
        <w:widowControl/>
        <w:spacing w:line="252" w:lineRule="exact" w:before="124" w:after="0"/>
        <w:ind w:left="770" w:right="1008" w:firstLine="0"/>
        <w:jc w:val="left"/>
      </w:pP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Sanitation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shall ensure the availability and use of toilet facilities at the works site. </w:t>
      </w:r>
    </w:p>
    <w:p>
      <w:pPr>
        <w:autoSpaceDN w:val="0"/>
        <w:autoSpaceDE w:val="0"/>
        <w:widowControl/>
        <w:spacing w:line="250" w:lineRule="exact" w:before="276" w:after="0"/>
        <w:ind w:left="9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2.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WORKS TO BE EXECUTED </w:t>
      </w:r>
    </w:p>
    <w:p>
      <w:pPr>
        <w:autoSpaceDN w:val="0"/>
        <w:autoSpaceDE w:val="0"/>
        <w:widowControl/>
        <w:spacing w:line="258" w:lineRule="exact" w:before="114" w:after="0"/>
        <w:ind w:left="420" w:right="0" w:hanging="156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2.1 Earth Works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works consist of constructing a new structure, site clearance and excavation works will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carried out. Earth works to be done shall only involve preparing the uncemented floors for concreting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will be done under the close supervision of the site supervisor. </w:t>
      </w:r>
    </w:p>
    <w:p>
      <w:pPr>
        <w:autoSpaceDN w:val="0"/>
        <w:autoSpaceDE w:val="0"/>
        <w:widowControl/>
        <w:spacing w:line="250" w:lineRule="exact" w:before="122" w:after="0"/>
        <w:ind w:left="26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2.2 Blinding Concrete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.</w:t>
      </w:r>
    </w:p>
    <w:p>
      <w:pPr>
        <w:autoSpaceDN w:val="0"/>
        <w:autoSpaceDE w:val="0"/>
        <w:widowControl/>
        <w:spacing w:line="258" w:lineRule="exact" w:before="2" w:after="0"/>
        <w:ind w:left="432" w:right="0" w:hanging="12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Lean concrete shall be use except in special unforeseen circumstances and will be done under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close supervision of the site supervisor. </w:t>
      </w:r>
    </w:p>
    <w:p>
      <w:pPr>
        <w:autoSpaceDN w:val="0"/>
        <w:autoSpaceDE w:val="0"/>
        <w:widowControl/>
        <w:spacing w:line="248" w:lineRule="exact" w:before="280" w:after="0"/>
        <w:ind w:left="37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3.3 Mass Concrete </w:t>
      </w:r>
    </w:p>
    <w:p>
      <w:pPr>
        <w:autoSpaceDN w:val="0"/>
        <w:autoSpaceDE w:val="0"/>
        <w:widowControl/>
        <w:spacing w:line="260" w:lineRule="exact" w:before="32" w:after="0"/>
        <w:ind w:left="432" w:right="20" w:hanging="1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 floors and outdoor pavements of this building to be rehabilitated will be of mass concrete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dosage 300kg/m3   and   following the rules and regulations of pavements and done independently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with finishes as specified in the bill of quantities. </w:t>
      </w:r>
    </w:p>
    <w:p>
      <w:pPr>
        <w:autoSpaceDN w:val="0"/>
        <w:tabs>
          <w:tab w:pos="348" w:val="left"/>
          <w:tab w:pos="420" w:val="left"/>
          <w:tab w:pos="432" w:val="left"/>
        </w:tabs>
        <w:autoSpaceDE w:val="0"/>
        <w:widowControl/>
        <w:spacing w:line="258" w:lineRule="exact" w:before="270" w:after="0"/>
        <w:ind w:left="29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3.4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Reinforced concrete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R.C for beams and pillars, which must be cast in-situ is designed according to the rules of and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CP 110 and batching done according to trial batches or Dreux method, by weight and or volume,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closely supervised by the supervisor in charge.  Mixing, transportation, placing and vibration of all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concrete works shall be done manually and or mechanically. A percentage loss due to waste, mixing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settlement has been envisaged in the quantities which is 32%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Load evaluation has been limited to dead, live and service loads of the building. External horizontal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vertical charges due to wind, rain etc have not been considered which is due to the negligible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atmospheric conditions of the area. </w:t>
      </w:r>
    </w:p>
    <w:p>
      <w:pPr>
        <w:autoSpaceDN w:val="0"/>
        <w:autoSpaceDE w:val="0"/>
        <w:widowControl/>
        <w:spacing w:line="258" w:lineRule="exact" w:before="260" w:after="0"/>
        <w:ind w:left="432" w:right="22" w:hanging="1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aggregates will be of class 15/25 and   free from organic impurities and   any substance that may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adversely affect the strength and workability of the concrete. Cast concrete shall be cured as required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to achieve its maximum strength </w:t>
      </w:r>
    </w:p>
    <w:p>
      <w:pPr>
        <w:autoSpaceDN w:val="0"/>
        <w:autoSpaceDE w:val="0"/>
        <w:widowControl/>
        <w:spacing w:line="258" w:lineRule="exact" w:before="268" w:after="0"/>
        <w:ind w:left="432" w:right="0" w:hanging="14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3.5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Reception for Reinforcements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Before concrete is cast, the Contractor must inform the supervisor that work has been completed 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assembling of reinforcements so that they can be approved. The Contracting Authority shall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indicate the term “Good for concreting” on the building site log, after reception, thereby authorizing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to proceed. </w:t>
      </w:r>
    </w:p>
    <w:p>
      <w:pPr>
        <w:autoSpaceDN w:val="0"/>
        <w:tabs>
          <w:tab w:pos="432" w:val="left"/>
          <w:tab w:pos="770" w:val="left"/>
          <w:tab w:pos="884" w:val="left"/>
        </w:tabs>
        <w:autoSpaceDE w:val="0"/>
        <w:widowControl/>
        <w:spacing w:line="258" w:lineRule="exact" w:before="268" w:after="0"/>
        <w:ind w:left="264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3.6 Formwork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foundation concrete structures shall be made inside ordinary concrete forms, unless otherwise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specified by the supervisor and should meet the following requirements: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concrete box is made with timber that has simply been assembled, the boards must be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same level and properly joined. The maximum space between the joints should be 2 mm. </w:t>
      </w:r>
      <w:r>
        <w:tab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maximum difference in level between two joint should be 3 mm. </w:t>
      </w:r>
    </w:p>
    <w:p>
      <w:pPr>
        <w:autoSpaceDN w:val="0"/>
        <w:autoSpaceDE w:val="0"/>
        <w:widowControl/>
        <w:spacing w:line="260" w:lineRule="exact" w:before="0" w:after="0"/>
        <w:ind w:left="884" w:right="22" w:hanging="11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b)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ordinary form is made with fibreboard or plywood, the sides must be properly joined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be of the same level. The tolerated space between joints should be same as those between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sawn timbers. </w:t>
      </w:r>
    </w:p>
    <w:p>
      <w:pPr>
        <w:autoSpaceDN w:val="0"/>
        <w:autoSpaceDE w:val="0"/>
        <w:widowControl/>
        <w:spacing w:line="258" w:lineRule="exact" w:before="2" w:after="0"/>
        <w:ind w:left="940" w:right="0" w:hanging="17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Formwork for Reservations or recesses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Recesses intended for masonry fittings or other uses should be made using appropriate forms.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Such forms should be put together in such a way that its parts can be removed with ease. </w:t>
      </w:r>
    </w:p>
    <w:p>
      <w:pPr>
        <w:autoSpaceDN w:val="0"/>
        <w:autoSpaceDE w:val="0"/>
        <w:widowControl/>
        <w:spacing w:line="258" w:lineRule="exact" w:before="2" w:after="0"/>
        <w:ind w:left="770" w:right="6624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Pre-casting Preparations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a)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Cleanness </w:t>
      </w:r>
    </w:p>
    <w:p>
      <w:pPr>
        <w:autoSpaceDN w:val="0"/>
        <w:tabs>
          <w:tab w:pos="8158" w:val="left"/>
        </w:tabs>
        <w:autoSpaceDE w:val="0"/>
        <w:widowControl/>
        <w:spacing w:line="248" w:lineRule="exact" w:before="338" w:after="0"/>
        <w:ind w:left="61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56 | 93</w:t>
      </w:r>
    </w:p>
    <w:p>
      <w:pPr>
        <w:sectPr>
          <w:pgSz w:w="12240" w:h="15840"/>
          <w:pgMar w:top="296" w:right="1124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94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form must be free from hydrocarbon products such as grease, etc or by rust. The stains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must be thoroughly cleaned up, if need be. </w:t>
      </w:r>
    </w:p>
    <w:p>
      <w:pPr>
        <w:autoSpaceDN w:val="0"/>
        <w:autoSpaceDE w:val="0"/>
        <w:widowControl/>
        <w:spacing w:line="260" w:lineRule="exact" w:before="0" w:after="0"/>
        <w:ind w:left="940" w:right="0" w:hanging="17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b)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Cleaning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Before concreting, the concrete boxes must be carefully cleaned to remove all dust and debris.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Compressed air should be used to finish the cleaning. </w:t>
      </w:r>
    </w:p>
    <w:p>
      <w:pPr>
        <w:autoSpaceDN w:val="0"/>
        <w:autoSpaceDE w:val="0"/>
        <w:widowControl/>
        <w:spacing w:line="260" w:lineRule="exact" w:before="0" w:after="0"/>
        <w:ind w:left="940" w:right="0" w:hanging="17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c)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Watering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Timber forms must be sufficiently watered before concreting. It should be watered several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times to make the wood as wet as possible, causing it to swell and close the joint gaps. </w:t>
      </w:r>
    </w:p>
    <w:p>
      <w:pPr>
        <w:autoSpaceDN w:val="0"/>
        <w:autoSpaceDE w:val="0"/>
        <w:widowControl/>
        <w:spacing w:line="260" w:lineRule="exact" w:before="0" w:after="0"/>
        <w:ind w:left="94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wet surfaces must not, however, be dripping with water. Excess water shall be blown out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using compressed air. </w:t>
      </w:r>
    </w:p>
    <w:p>
      <w:pPr>
        <w:autoSpaceDN w:val="0"/>
        <w:tabs>
          <w:tab w:pos="940" w:val="left"/>
        </w:tabs>
        <w:autoSpaceDE w:val="0"/>
        <w:widowControl/>
        <w:spacing w:line="258" w:lineRule="exact" w:before="2" w:after="0"/>
        <w:ind w:left="770" w:right="1872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d)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Coating with oil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following shall be oiled before concreting: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Worked moulds of plywood or fibreboard and all moulds for fine dressing. </w:t>
      </w:r>
    </w:p>
    <w:p>
      <w:pPr>
        <w:autoSpaceDN w:val="0"/>
        <w:tabs>
          <w:tab w:pos="940" w:val="left"/>
        </w:tabs>
        <w:autoSpaceDE w:val="0"/>
        <w:widowControl/>
        <w:spacing w:line="260" w:lineRule="exact" w:before="0" w:after="0"/>
        <w:ind w:left="77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Excess oil in the moulds must be drained before concreting. The oils used should be special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stripping oils. </w:t>
      </w:r>
    </w:p>
    <w:p>
      <w:pPr>
        <w:autoSpaceDN w:val="0"/>
        <w:autoSpaceDE w:val="0"/>
        <w:widowControl/>
        <w:spacing w:line="250" w:lineRule="exact" w:before="10" w:after="0"/>
        <w:ind w:left="77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oil used must not touch the reinforcement rods. </w:t>
      </w:r>
    </w:p>
    <w:p>
      <w:pPr>
        <w:autoSpaceDN w:val="0"/>
        <w:autoSpaceDE w:val="0"/>
        <w:widowControl/>
        <w:spacing w:line="258" w:lineRule="exact" w:before="20" w:after="0"/>
        <w:ind w:left="602" w:right="0" w:firstLine="338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Maintenance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moulds are to be used more than once they should be properly cleaned, and if necessary,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repaired before being used again </w:t>
      </w:r>
    </w:p>
    <w:p>
      <w:pPr>
        <w:autoSpaceDN w:val="0"/>
        <w:autoSpaceDE w:val="0"/>
        <w:widowControl/>
        <w:spacing w:line="258" w:lineRule="exact" w:before="278" w:after="0"/>
        <w:ind w:left="602" w:right="0" w:firstLine="338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Safety of Workers and Others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Nails, bolts or projections should immediately be removed from used forms if they are to be used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again.  Otherwise, the forms should be burnt immediately or stored at a distance from the building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site, in a place that is not accessible to the public. </w:t>
      </w:r>
    </w:p>
    <w:p>
      <w:pPr>
        <w:autoSpaceDN w:val="0"/>
        <w:tabs>
          <w:tab w:pos="602" w:val="left"/>
          <w:tab w:pos="1108" w:val="left"/>
        </w:tabs>
        <w:autoSpaceDE w:val="0"/>
        <w:widowControl/>
        <w:spacing w:line="266" w:lineRule="exact" w:before="260" w:after="0"/>
        <w:ind w:left="42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3.7 Constituent Materials of Concrete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Crushed Aggregate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crushed aggregate on the building site should be stored in the compartments intended for this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purpose. The only aggregate authorized on the building site is the following: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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Crushed 0/5 gravel (river sand)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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Crushed 5/15 fine gravel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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Crushed 15/25 coarse gravel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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Natural or crushed sand 0/5 (the quantity retained on a 5 mm sieve must be less than 10 %.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Crushed aggregate to the site shall be subject to prior approval of the supervisor. The latter must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approve the origin of the aggregate. The aggregate should come from rivers, quarries or crushed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stable rocks, free of foreign bodies, organic material, dust, mud and clay, whether it sticks to grit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not. </w:t>
      </w:r>
    </w:p>
    <w:p>
      <w:pPr>
        <w:autoSpaceDN w:val="0"/>
        <w:autoSpaceDE w:val="0"/>
        <w:widowControl/>
        <w:spacing w:line="248" w:lineRule="exact" w:before="270" w:after="0"/>
        <w:ind w:left="60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 respect to particle distribution, the following shall apply: </w:t>
      </w:r>
    </w:p>
    <w:p>
      <w:pPr>
        <w:autoSpaceDN w:val="0"/>
        <w:tabs>
          <w:tab w:pos="602" w:val="left"/>
          <w:tab w:pos="1108" w:val="left"/>
        </w:tabs>
        <w:autoSpaceDE w:val="0"/>
        <w:widowControl/>
        <w:spacing w:line="258" w:lineRule="exact" w:before="286" w:after="0"/>
        <w:ind w:left="420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Sand (Fine Aggregate)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Sand shall have the characteristics specified in the tables of approved tests. Sand must be fine, clean,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hard, and sharp and must not stick to the hand. It must be free of any soil or limestone, wastes, debris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wood. </w:t>
      </w:r>
    </w:p>
    <w:p>
      <w:pPr>
        <w:autoSpaceDN w:val="0"/>
        <w:tabs>
          <w:tab w:pos="420" w:val="left"/>
          <w:tab w:pos="602" w:val="left"/>
        </w:tabs>
        <w:autoSpaceDE w:val="0"/>
        <w:widowControl/>
        <w:spacing w:line="268" w:lineRule="exact" w:before="0" w:after="0"/>
        <w:ind w:left="34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It should, if need be, be sieved and washed. The sand must come from approved quarries or from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rivers. It must not contain more than 5% weight of grit passing through a sieve with 900 meshes per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cm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>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and must not contain particles, whose biggest dimensions exceed the following limits: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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 mortar      0/2 mm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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 reinforced concrete    0/5 mm </w:t>
      </w:r>
      <w:r>
        <w:br/>
      </w:r>
      <w:r>
        <w:tab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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 non-reinforced concrete    10/5 mm </w:t>
      </w:r>
    </w:p>
    <w:p>
      <w:pPr>
        <w:autoSpaceDN w:val="0"/>
        <w:autoSpaceDE w:val="0"/>
        <w:widowControl/>
        <w:spacing w:line="250" w:lineRule="exact" w:before="266" w:after="0"/>
        <w:ind w:left="60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Cleanness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: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sand must have sand equivalent (SE) higher than 75. </w:t>
      </w:r>
    </w:p>
    <w:p>
      <w:pPr>
        <w:autoSpaceDN w:val="0"/>
        <w:tabs>
          <w:tab w:pos="8158" w:val="left"/>
        </w:tabs>
        <w:autoSpaceDE w:val="0"/>
        <w:widowControl/>
        <w:spacing w:line="248" w:lineRule="exact" w:before="536" w:after="0"/>
        <w:ind w:left="61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57 | 93</w:t>
      </w:r>
    </w:p>
    <w:p>
      <w:pPr>
        <w:sectPr>
          <w:pgSz w:w="12240" w:h="15840"/>
          <w:pgMar w:top="298" w:right="1126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4"/>
        <w:ind w:left="0" w:right="0"/>
      </w:pPr>
    </w:p>
    <w:p>
      <w:pPr>
        <w:autoSpaceDN w:val="0"/>
        <w:tabs>
          <w:tab w:pos="1352" w:val="left"/>
        </w:tabs>
        <w:autoSpaceDE w:val="0"/>
        <w:widowControl/>
        <w:spacing w:line="276" w:lineRule="exact" w:before="0" w:after="0"/>
        <w:ind w:left="846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Cement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256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Cement shall be true Portland of standard brand and manufacture, i.e. CPA 45 or CPJ 35 type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equivalent. </w:t>
      </w:r>
    </w:p>
    <w:p>
      <w:pPr>
        <w:autoSpaceDN w:val="0"/>
        <w:autoSpaceDE w:val="0"/>
        <w:widowControl/>
        <w:spacing w:line="258" w:lineRule="exact" w:before="262" w:after="0"/>
        <w:ind w:left="676" w:right="20" w:hanging="1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cement used should be artificial Portland cement 215.325 P.15.302 Standard. It should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supplied to the building site in six ply paper bags. Any humid cement shall be rejected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immediately removed from the building site. </w:t>
      </w:r>
    </w:p>
    <w:p>
      <w:pPr>
        <w:autoSpaceDN w:val="0"/>
        <w:autoSpaceDE w:val="0"/>
        <w:widowControl/>
        <w:spacing w:line="250" w:lineRule="exact" w:before="268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must inform the supervisor that he has received his supplies. </w:t>
      </w:r>
    </w:p>
    <w:p>
      <w:pPr>
        <w:autoSpaceDN w:val="0"/>
        <w:autoSpaceDE w:val="0"/>
        <w:widowControl/>
        <w:spacing w:line="260" w:lineRule="exact" w:before="260" w:after="0"/>
        <w:ind w:left="676" w:right="0" w:hanging="12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Random samples could be taken from each lot and tested in an approved laboratory using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AFNOR P.15.301 Standard, at the contractor’s expense.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lots that do not meet the standards must be removed from the stock and taken away from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building site. </w:t>
      </w:r>
    </w:p>
    <w:p>
      <w:pPr>
        <w:autoSpaceDN w:val="0"/>
        <w:autoSpaceDE w:val="0"/>
        <w:widowControl/>
        <w:spacing w:line="256" w:lineRule="exact" w:before="262" w:after="0"/>
        <w:ind w:left="676" w:right="0" w:hanging="12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bags must be in good shape, at the time they reach the site, and should be stored in a covered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completely dry place, and on a raised plank surface, that is at least 10 cm above the ground. </w:t>
      </w:r>
    </w:p>
    <w:p>
      <w:pPr>
        <w:autoSpaceDN w:val="0"/>
        <w:autoSpaceDE w:val="0"/>
        <w:widowControl/>
        <w:spacing w:line="258" w:lineRule="exact" w:before="268" w:after="0"/>
        <w:ind w:left="664" w:right="0" w:firstLine="4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3.8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Reinforcements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reinforcements or meshes must comply with BAEL 91 specifications. Iron rods must have French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AFNOR 35.001 standard characteristics or similar. All reinforcements used in the construction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project must be of the Fe E240 grade for smooth bars and the Fe E400 grade for high bond rods.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rods must be cut with shears. </w:t>
      </w:r>
    </w:p>
    <w:p>
      <w:pPr>
        <w:autoSpaceDN w:val="0"/>
        <w:autoSpaceDE w:val="0"/>
        <w:widowControl/>
        <w:spacing w:line="260" w:lineRule="exact" w:before="258" w:after="0"/>
        <w:ind w:left="676" w:right="24" w:hanging="1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rod should be bent cold, either manually or mechanically. Hot bending may be allowed for high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adhesive rods of a diameter equal to or larger than 32 mm, on condition that a control apparatus is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used to avoid overheating, and on the approval of the supervisors. </w:t>
      </w:r>
    </w:p>
    <w:p>
      <w:pPr>
        <w:autoSpaceDN w:val="0"/>
        <w:autoSpaceDE w:val="0"/>
        <w:widowControl/>
        <w:spacing w:line="260" w:lineRule="exact" w:before="260" w:after="0"/>
        <w:ind w:left="676" w:right="22" w:hanging="1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diameter of the tube benders used for bending must comply with BAEL 91 rules and approval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records. Anchor tabs shall be normal 45-degree elbows at right angle or double knee anchoring.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metal used shall be clean and free from calamine. Bars with defects such as blisters, cracks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hairlines that can affect tensile strength shall be rejected.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Concrete reinforcements shall be assembled to the exact dimensions indicated in the drawings. </w:t>
      </w:r>
    </w:p>
    <w:p>
      <w:pPr>
        <w:autoSpaceDN w:val="0"/>
        <w:autoSpaceDE w:val="0"/>
        <w:widowControl/>
        <w:spacing w:line="260" w:lineRule="exact" w:before="258" w:after="0"/>
        <w:ind w:left="676" w:right="0" w:hanging="12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Reinforcements must be assembled in the workshop at the building site. They should never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assembled inside the form box if the cheek boards have already been put in place. </w:t>
      </w:r>
    </w:p>
    <w:p>
      <w:pPr>
        <w:autoSpaceDN w:val="0"/>
        <w:autoSpaceDE w:val="0"/>
        <w:widowControl/>
        <w:spacing w:line="258" w:lineRule="exact" w:before="262" w:after="0"/>
        <w:ind w:left="676" w:right="22" w:hanging="1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space between the walls of the formwork and reinforcements should be at least 2.3 cm for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elevation concrete and 4 cm for foundation concrete. These spaces should be obtained using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prefabricated concrete or plastic shims, whose dimension should match the results to be obtained. </w:t>
      </w:r>
    </w:p>
    <w:p>
      <w:pPr>
        <w:autoSpaceDN w:val="0"/>
        <w:autoSpaceDE w:val="0"/>
        <w:widowControl/>
        <w:spacing w:line="258" w:lineRule="exact" w:before="262" w:after="0"/>
        <w:ind w:left="676" w:right="22" w:hanging="1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concrete shims should have wires to be used in tying them to the reinforcements. There should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 enough shims and mounting bars to prevent the reinforcements from being deformed during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handling and concreting. </w:t>
      </w:r>
    </w:p>
    <w:p>
      <w:pPr>
        <w:autoSpaceDN w:val="0"/>
        <w:autoSpaceDE w:val="0"/>
        <w:widowControl/>
        <w:spacing w:line="260" w:lineRule="exact" w:before="258" w:after="0"/>
        <w:ind w:left="676" w:right="22" w:hanging="1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there are any doubts as to the quality of the iron rods supplied to the project site, the supervisor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his representative could, ask for tensile strength tests on the samples taken from the batch. Such tests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would be done at the contractor’s expense. An approved body should carry out the tests.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698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58 | 93</w:t>
      </w:r>
    </w:p>
    <w:p>
      <w:pPr>
        <w:sectPr>
          <w:pgSz w:w="12240" w:h="15840"/>
          <w:pgMar w:top="424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8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676" w:right="22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 floor beam frames, all measures should be taken to keep the bars raised and properly positioned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around the supports. Enough vertical stirrup rods should be used to prevent any deformation. 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overlaps should comply with BAEL 91 prescriptions. </w:t>
      </w:r>
    </w:p>
    <w:p>
      <w:pPr>
        <w:autoSpaceDN w:val="0"/>
        <w:autoSpaceDE w:val="0"/>
        <w:widowControl/>
        <w:spacing w:line="260" w:lineRule="exact" w:before="258" w:after="0"/>
        <w:ind w:left="676" w:right="22" w:hanging="12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Frames with traces of non-adhesive rust should be thoroughly brushed off before being placed in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forms. The reinforcements, whether assembled or not, should be stored on boards and not on bare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ground. </w:t>
      </w:r>
    </w:p>
    <w:p>
      <w:pPr>
        <w:autoSpaceDN w:val="0"/>
        <w:tabs>
          <w:tab w:pos="170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reputable and approved manufacturer with guaranteed and stamped production quality must supply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iron rods used. The 6 mm diameter iron rods could be used for circles with diameters of 200mm. </w:t>
      </w:r>
    </w:p>
    <w:p>
      <w:pPr>
        <w:autoSpaceDN w:val="0"/>
        <w:autoSpaceDE w:val="0"/>
        <w:widowControl/>
        <w:spacing w:line="250" w:lineRule="exact" w:before="10" w:after="0"/>
        <w:ind w:left="84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iron rods supplied must be at least 11 m long </w:t>
      </w:r>
    </w:p>
    <w:p>
      <w:pPr>
        <w:autoSpaceDN w:val="0"/>
        <w:tabs>
          <w:tab w:pos="664" w:val="left"/>
          <w:tab w:pos="1014" w:val="left"/>
        </w:tabs>
        <w:autoSpaceDE w:val="0"/>
        <w:widowControl/>
        <w:spacing w:line="258" w:lineRule="exact" w:before="266" w:after="0"/>
        <w:ind w:left="0" w:right="0" w:firstLine="0"/>
        <w:jc w:val="left"/>
      </w:pP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3.9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Placing concrete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concrete should be placed before its initial setting time, and never after it has contained its water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content for more than thirty minutes. Storing it in containers for subsequent use after adding water is strictly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prohibited. All concrete should always be thoroughly vibrated using mechanical vibrators. </w:t>
      </w:r>
    </w:p>
    <w:p>
      <w:pPr>
        <w:autoSpaceDN w:val="0"/>
        <w:autoSpaceDE w:val="0"/>
        <w:widowControl/>
        <w:spacing w:line="260" w:lineRule="exact" w:before="260" w:after="0"/>
        <w:ind w:left="0" w:right="20" w:firstLine="84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reinforcing rods should be placed in such a way that concrete can be poured from the top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structure in question. The Contractor shall take all measures to trim and position the reinforcements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prevent them from being displaced during concreting. He should also add braces (sleeves, tubes, pipes, angle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blocks, pre-frames, etc) to keep the structures set up. </w:t>
      </w:r>
    </w:p>
    <w:p>
      <w:pPr>
        <w:autoSpaceDN w:val="0"/>
        <w:tabs>
          <w:tab w:pos="84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Concrete should be transported from the place where it is made to the place of use with concrete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buckets, wheelbarrows or head pans. </w:t>
      </w:r>
    </w:p>
    <w:p>
      <w:pPr>
        <w:autoSpaceDN w:val="0"/>
        <w:autoSpaceDE w:val="0"/>
        <w:widowControl/>
        <w:spacing w:line="260" w:lineRule="exact" w:before="258" w:after="0"/>
        <w:ind w:left="0" w:right="22" w:firstLine="846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Before concreting construction joints, the old concrete must be thoroughly cleaned of any rubble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using compressed air, and repeated to reveal gravel and eliminate deposits of dirt; this surface should then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washed and scrubbed with an iron brush and thoroughly soaked. If necessary, admixtures for construction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joints can be used, but these must comply with producers’ instructions. No concreting of construction joints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should be done on the visible parts of structures. </w:t>
      </w:r>
    </w:p>
    <w:p>
      <w:pPr>
        <w:autoSpaceDN w:val="0"/>
        <w:autoSpaceDE w:val="0"/>
        <w:widowControl/>
        <w:spacing w:line="250" w:lineRule="exact" w:before="270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formwork should be removed only after the concrete has acquired enough strength. </w:t>
      </w:r>
    </w:p>
    <w:p>
      <w:pPr>
        <w:autoSpaceDN w:val="0"/>
        <w:tabs>
          <w:tab w:pos="170" w:val="left"/>
          <w:tab w:pos="338" w:val="left"/>
        </w:tabs>
        <w:autoSpaceDE w:val="0"/>
        <w:widowControl/>
        <w:spacing w:line="258" w:lineRule="exact" w:before="266" w:after="0"/>
        <w:ind w:left="0" w:right="0" w:firstLine="0"/>
        <w:jc w:val="left"/>
      </w:pP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MASONRY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foundation walls shall be done in black stones, shaped or unshaped where need be, and cement mortar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while the walls shall be erected in sun dried laterite blocks of 20x20x40cm as   shown on the working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drawings. </w:t>
      </w:r>
    </w:p>
    <w:p>
      <w:pPr>
        <w:autoSpaceDN w:val="0"/>
        <w:tabs>
          <w:tab w:pos="846" w:val="left"/>
          <w:tab w:pos="1184" w:val="left"/>
        </w:tabs>
        <w:autoSpaceDE w:val="0"/>
        <w:widowControl/>
        <w:spacing w:line="260" w:lineRule="exact" w:before="258" w:after="0"/>
        <w:ind w:left="170" w:right="1872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Locally produced bricks must respect the following conditions: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supervisor must approve the soil type for the moulding of mud blocks. </w:t>
      </w:r>
    </w:p>
    <w:p>
      <w:pPr>
        <w:autoSpaceDN w:val="0"/>
        <w:tabs>
          <w:tab w:pos="1184" w:val="left"/>
        </w:tabs>
        <w:autoSpaceDE w:val="0"/>
        <w:widowControl/>
        <w:spacing w:line="258" w:lineRule="exact" w:before="0" w:after="0"/>
        <w:ind w:left="846" w:right="2304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mould must be of the following dimensions 208cmx20cmx40cm.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They brick must be laid using cement mortar as specified. </w:t>
      </w:r>
    </w:p>
    <w:p>
      <w:pPr>
        <w:autoSpaceDN w:val="0"/>
        <w:tabs>
          <w:tab w:pos="338" w:val="left"/>
        </w:tabs>
        <w:autoSpaceDE w:val="0"/>
        <w:widowControl/>
        <w:spacing w:line="256" w:lineRule="exact" w:before="382" w:after="0"/>
        <w:ind w:left="0" w:right="0" w:firstLine="0"/>
        <w:jc w:val="left"/>
      </w:pP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4.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PLASTERING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Two coats of plaster of 2cm thick and two coats of (stucco) rendering 2.5cm thick shall be applied on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walls respectively in cement mortar of 400kg/m3 mix. </w:t>
      </w:r>
    </w:p>
    <w:p>
      <w:pPr>
        <w:autoSpaceDN w:val="0"/>
        <w:autoSpaceDE w:val="0"/>
        <w:widowControl/>
        <w:spacing w:line="256" w:lineRule="exact" w:before="268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CARPENTRY AND JOINERY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Timber will be gotten locally, well seasoned and shall be free from shakes, defects, insects attack and dry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rods. All doorframes are of hardwood panel timber. </w:t>
      </w:r>
    </w:p>
    <w:p>
      <w:pPr>
        <w:autoSpaceDN w:val="0"/>
        <w:autoSpaceDE w:val="0"/>
        <w:widowControl/>
        <w:spacing w:line="250" w:lineRule="exact" w:before="276" w:after="0"/>
        <w:ind w:left="3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6.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OPENINGS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59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59 | 93</w:t>
      </w:r>
    </w:p>
    <w:p>
      <w:pPr>
        <w:sectPr>
          <w:pgSz w:w="12240" w:h="15840"/>
          <w:pgMar w:top="29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tabs>
          <w:tab w:pos="424" w:val="left"/>
        </w:tabs>
        <w:autoSpaceDE w:val="0"/>
        <w:widowControl/>
        <w:spacing w:line="254" w:lineRule="exact" w:before="0" w:after="0"/>
        <w:ind w:left="3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6.1 WOODEN DOORS AND WINDOWS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the wooden doors and windows shall be of hard wood properly finished respecting the dimensions 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working drawings. They shall be received on site by the supervisor before fitting is carried out. </w:t>
      </w:r>
    </w:p>
    <w:p>
      <w:pPr>
        <w:autoSpaceDN w:val="0"/>
        <w:autoSpaceDE w:val="0"/>
        <w:widowControl/>
        <w:spacing w:line="258" w:lineRule="exact" w:before="268" w:after="0"/>
        <w:ind w:left="254" w:right="0" w:firstLine="84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6.2 Cluster Windows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the cluster windows openings shall be in concrete cluster blocks of 35cmx35cm as shown on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working drawings. </w:t>
      </w:r>
    </w:p>
    <w:p>
      <w:pPr>
        <w:autoSpaceDN w:val="0"/>
        <w:autoSpaceDE w:val="0"/>
        <w:widowControl/>
        <w:spacing w:line="256" w:lineRule="exact" w:before="270" w:after="0"/>
        <w:ind w:left="254" w:right="0" w:firstLine="84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6.3 Glass Windows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the glass windows openings shall be in transparent glasses and of the dimensions shown on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working drawings. </w:t>
      </w:r>
    </w:p>
    <w:p>
      <w:pPr>
        <w:autoSpaceDN w:val="0"/>
        <w:autoSpaceDE w:val="0"/>
        <w:widowControl/>
        <w:spacing w:line="258" w:lineRule="exact" w:before="266" w:after="4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PAINTING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contractor must carefully examine the surface to be painted before work starts.  The external wall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surfaces shall be done in advancing hues while the internal surfaces shall be done in receding hues.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Colour pigments, lighting systems, and their intensities shall enhance the value and intensity of colours.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 the Building, the final colour for these Building shall be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…………………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The first or primary coat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shall be done in weak glue (white wash) and should be applied to receive the final or finishing double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coats as follows: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04.00000000000006" w:type="dxa"/>
      </w:tblPr>
      <w:tblGrid>
        <w:gridCol w:w="3308"/>
        <w:gridCol w:w="3308"/>
        <w:gridCol w:w="3308"/>
      </w:tblGrid>
      <w:tr>
        <w:trPr>
          <w:trHeight w:hRule="exact" w:val="244"/>
        </w:trPr>
        <w:tc>
          <w:tcPr>
            <w:tcW w:type="dxa" w:w="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122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2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4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External walls </w:t>
            </w:r>
          </w:p>
        </w:tc>
        <w:tc>
          <w:tcPr>
            <w:tcW w:type="dxa" w:w="3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23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Pantex 1300 </w:t>
            </w:r>
          </w:p>
        </w:tc>
      </w:tr>
      <w:tr>
        <w:trPr>
          <w:trHeight w:hRule="exact" w:val="260"/>
        </w:trPr>
        <w:tc>
          <w:tcPr>
            <w:tcW w:type="dxa" w:w="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122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2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14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Internal walls </w:t>
            </w:r>
          </w:p>
        </w:tc>
        <w:tc>
          <w:tcPr>
            <w:tcW w:type="dxa" w:w="3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23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Pantex 800 </w:t>
            </w:r>
          </w:p>
        </w:tc>
      </w:tr>
      <w:tr>
        <w:trPr>
          <w:trHeight w:hRule="exact" w:val="260"/>
        </w:trPr>
        <w:tc>
          <w:tcPr>
            <w:tcW w:type="dxa" w:w="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0" w:right="122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2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Wall base (1m from floor) </w:t>
            </w:r>
          </w:p>
        </w:tc>
        <w:tc>
          <w:tcPr>
            <w:tcW w:type="dxa" w:w="3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23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Oil(alkyd) paint </w:t>
            </w:r>
          </w:p>
        </w:tc>
      </w:tr>
      <w:tr>
        <w:trPr>
          <w:trHeight w:hRule="exact" w:val="260"/>
        </w:trPr>
        <w:tc>
          <w:tcPr>
            <w:tcW w:type="dxa" w:w="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122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2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14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Ceilings </w:t>
            </w:r>
          </w:p>
        </w:tc>
        <w:tc>
          <w:tcPr>
            <w:tcW w:type="dxa" w:w="3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23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Pantex 800 </w:t>
            </w:r>
          </w:p>
        </w:tc>
      </w:tr>
      <w:tr>
        <w:trPr>
          <w:trHeight w:hRule="exact" w:val="328"/>
        </w:trPr>
        <w:tc>
          <w:tcPr>
            <w:tcW w:type="dxa" w:w="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0" w:right="122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-</w:t>
            </w:r>
          </w:p>
        </w:tc>
        <w:tc>
          <w:tcPr>
            <w:tcW w:type="dxa" w:w="2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14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Door and windows </w:t>
            </w:r>
          </w:p>
        </w:tc>
        <w:tc>
          <w:tcPr>
            <w:tcW w:type="dxa" w:w="3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23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Oil(alkyd) paint </w:t>
            </w:r>
          </w:p>
        </w:tc>
      </w:tr>
    </w:tbl>
    <w:p>
      <w:pPr>
        <w:autoSpaceDN w:val="0"/>
        <w:autoSpaceDE w:val="0"/>
        <w:widowControl/>
        <w:spacing w:line="256" w:lineRule="exact" w:before="208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 ROOF COVERING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All the timber for the roof trusses shall be of hard wood, well seasoned and shall be of straight grains,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without defects and treated against insect   attack with carbonyl. </w:t>
      </w:r>
    </w:p>
    <w:p>
      <w:pPr>
        <w:autoSpaceDN w:val="0"/>
        <w:autoSpaceDE w:val="0"/>
        <w:widowControl/>
        <w:spacing w:line="250" w:lineRule="exact" w:before="10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roof trusses shall be triangular. </w:t>
      </w:r>
    </w:p>
    <w:p>
      <w:pPr>
        <w:autoSpaceDN w:val="0"/>
        <w:autoSpaceDE w:val="0"/>
        <w:widowControl/>
        <w:spacing w:line="260" w:lineRule="exact" w:before="0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rafters shall be of 2”x6” (3x12cm) and the purlins2”x4” (4x8cm.)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Oblique, horizontal and vertical wind braces shall be done to secure the truss from possible up heave due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to wind pressures. </w:t>
      </w:r>
    </w:p>
    <w:p>
      <w:pPr>
        <w:autoSpaceDN w:val="0"/>
        <w:autoSpaceDE w:val="0"/>
        <w:widowControl/>
        <w:spacing w:line="250" w:lineRule="exact" w:before="8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roof shall be tied to the building by diameter 6mm-extended reinforcement bars. </w:t>
      </w:r>
    </w:p>
    <w:p>
      <w:pPr>
        <w:autoSpaceDN w:val="0"/>
        <w:autoSpaceDE w:val="0"/>
        <w:widowControl/>
        <w:spacing w:line="258" w:lineRule="exact" w:before="2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roof slope, fall direction etc. is chosen in accordance with the manufacturers (AUBAC)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specification, atmospheric conditions aesthetic and longevity. </w:t>
      </w:r>
    </w:p>
    <w:p>
      <w:pPr>
        <w:autoSpaceDN w:val="0"/>
        <w:autoSpaceDE w:val="0"/>
        <w:widowControl/>
        <w:spacing w:line="250" w:lineRule="exact" w:before="10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sheathing shall be semi-circular corrugated three (3) m long aluminium sheets of 0.35. </w:t>
      </w:r>
    </w:p>
    <w:p>
      <w:pPr>
        <w:autoSpaceDN w:val="0"/>
        <w:autoSpaceDE w:val="0"/>
        <w:widowControl/>
        <w:spacing w:line="258" w:lineRule="exact" w:before="4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It shall be screwed or nailed to the purlins by carefully chosen qualified and skilled technicians under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close supervision of the supervisor. </w:t>
      </w:r>
    </w:p>
    <w:p>
      <w:pPr>
        <w:autoSpaceDN w:val="0"/>
        <w:tabs>
          <w:tab w:pos="424" w:val="left"/>
        </w:tabs>
        <w:autoSpaceDE w:val="0"/>
        <w:widowControl/>
        <w:spacing w:line="260" w:lineRule="exact" w:before="0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fascia boards shall be of metal sheets with a finish hue to be determined by the architect in close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collaboration with the client. </w:t>
      </w:r>
    </w:p>
    <w:p>
      <w:pPr>
        <w:autoSpaceDN w:val="0"/>
        <w:autoSpaceDE w:val="0"/>
        <w:widowControl/>
        <w:spacing w:line="256" w:lineRule="exact" w:before="268" w:after="0"/>
        <w:ind w:left="254" w:right="0" w:firstLine="84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CEILING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ceiling shall be executed with 4mm hard plywood fixed on solidly nailed noggins and painted as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mentioned above.  locally sawn eucalyptus. </w:t>
      </w:r>
    </w:p>
    <w:p>
      <w:pPr>
        <w:autoSpaceDN w:val="0"/>
        <w:tabs>
          <w:tab w:pos="64" w:val="left"/>
          <w:tab w:pos="402" w:val="left"/>
        </w:tabs>
        <w:autoSpaceDE w:val="0"/>
        <w:widowControl/>
        <w:spacing w:line="258" w:lineRule="exact" w:before="268" w:after="0"/>
        <w:ind w:left="0" w:right="288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4 - MODE OF EXECUTION OF THE VARIOUS TASKS </w:t>
      </w:r>
      <w:r>
        <w:br/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1)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Site installation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These works consist of the mobilization of materials and personnel, the realization of geotechnical and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technical studies for the project as well as the performance program and final report, the construction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hut for site meeting, Etc… </w:t>
      </w:r>
    </w:p>
    <w:p>
      <w:pPr>
        <w:autoSpaceDN w:val="0"/>
        <w:autoSpaceDE w:val="0"/>
        <w:widowControl/>
        <w:spacing w:line="250" w:lineRule="exact" w:before="276" w:after="0"/>
        <w:ind w:left="40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2)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Project information sign post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48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60 | 93</w:t>
      </w:r>
    </w:p>
    <w:p>
      <w:pPr>
        <w:sectPr>
          <w:pgSz w:w="12240" w:h="15840"/>
          <w:pgMar w:top="300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152" w:right="288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Description of works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consist of fabricating information boards in wood, the supply to the sites at the extremes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various roads and eventually at the post of works so as to furnish the populations with all information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concerning the project. </w:t>
      </w:r>
    </w:p>
    <w:p>
      <w:pPr>
        <w:autoSpaceDN w:val="0"/>
        <w:autoSpaceDE w:val="0"/>
        <w:widowControl/>
        <w:spacing w:line="250" w:lineRule="exact" w:before="10" w:after="10"/>
        <w:ind w:left="15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boards will carry the following information: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0.0" w:type="dxa"/>
      </w:tblPr>
      <w:tblGrid>
        <w:gridCol w:w="5003"/>
        <w:gridCol w:w="5003"/>
      </w:tblGrid>
      <w:tr>
        <w:trPr>
          <w:trHeight w:hRule="exact" w:val="790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28" w:after="0"/>
              <w:ind w:left="288" w:right="144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North-West Region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*******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2304" w:right="230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Republic of Cameroon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Peace-Work-Fatherland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******** </w:t>
            </w:r>
          </w:p>
        </w:tc>
      </w:tr>
      <w:tr>
        <w:trPr>
          <w:trHeight w:hRule="exact" w:val="612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78" w:after="0"/>
              <w:ind w:left="12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Project name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CONSTRUCTION OF AN ADMINISTRATIVE BLOCK IN GS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SONGKA. </w:t>
            </w:r>
          </w:p>
        </w:tc>
      </w:tr>
      <w:tr>
        <w:trPr>
          <w:trHeight w:hRule="exact" w:val="270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12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Owner of the project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MAYOR FONFUKA COUNCIL </w:t>
            </w:r>
          </w:p>
        </w:tc>
      </w:tr>
      <w:tr>
        <w:trPr>
          <w:trHeight w:hRule="exact" w:val="270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12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Funding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PUBLIC INVESTMENT BUDGET 2026 - MINEDUB </w:t>
            </w:r>
          </w:p>
        </w:tc>
      </w:tr>
      <w:tr>
        <w:trPr>
          <w:trHeight w:hRule="exact" w:val="268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12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Contract Manager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SECRETARY GENERAL FONFUKA COUNCIL </w:t>
            </w:r>
          </w:p>
        </w:tc>
      </w:tr>
      <w:tr>
        <w:trPr>
          <w:trHeight w:hRule="exact" w:val="270"/>
        </w:trPr>
        <w:tc>
          <w:tcPr>
            <w:tcW w:type="dxa" w:w="258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12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Contract Engineer </w:t>
            </w:r>
          </w:p>
        </w:tc>
        <w:tc>
          <w:tcPr>
            <w:tcW w:type="dxa" w:w="6884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DIVISIONAL DELEGATE OF PUBLIC WORKS </w:t>
            </w:r>
          </w:p>
        </w:tc>
      </w:tr>
      <w:tr>
        <w:trPr>
          <w:trHeight w:hRule="exact" w:val="270"/>
        </w:trPr>
        <w:tc>
          <w:tcPr>
            <w:tcW w:type="dxa" w:w="258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12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Project Engineer </w:t>
            </w:r>
          </w:p>
        </w:tc>
        <w:tc>
          <w:tcPr>
            <w:tcW w:type="dxa" w:w="6884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TECHNICIAN OF THE COUNCIL </w:t>
            </w:r>
          </w:p>
        </w:tc>
      </w:tr>
      <w:tr>
        <w:trPr>
          <w:trHeight w:hRule="exact" w:val="268"/>
        </w:trPr>
        <w:tc>
          <w:tcPr>
            <w:tcW w:type="dxa" w:w="258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Duration of the contract </w:t>
            </w:r>
          </w:p>
        </w:tc>
        <w:tc>
          <w:tcPr>
            <w:tcW w:type="dxa" w:w="6884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Three (03) Months </w:t>
            </w:r>
          </w:p>
        </w:tc>
      </w:tr>
      <w:tr>
        <w:trPr>
          <w:trHeight w:hRule="exact" w:val="266"/>
        </w:trPr>
        <w:tc>
          <w:tcPr>
            <w:tcW w:type="dxa" w:w="258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Contractor </w:t>
            </w:r>
          </w:p>
        </w:tc>
        <w:tc>
          <w:tcPr>
            <w:tcW w:type="dxa" w:w="6884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003"/>
        <w:gridCol w:w="5003"/>
      </w:tblGrid>
      <w:tr>
        <w:trPr>
          <w:trHeight w:hRule="exact" w:val="328"/>
        </w:trPr>
        <w:tc>
          <w:tcPr>
            <w:tcW w:type="dxa" w:w="47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3)</w:t>
            </w:r>
          </w:p>
        </w:tc>
        <w:tc>
          <w:tcPr>
            <w:tcW w:type="dxa" w:w="74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2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SAFETY AND ENVIRONMENTAL PROTECTION </w:t>
            </w:r>
          </w:p>
        </w:tc>
      </w:tr>
    </w:tbl>
    <w:p>
      <w:pPr>
        <w:autoSpaceDN w:val="0"/>
        <w:autoSpaceDE w:val="0"/>
        <w:widowControl/>
        <w:spacing w:line="260" w:lineRule="exact" w:before="10" w:after="0"/>
        <w:ind w:left="88" w:right="2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Safety measures shall be put in place to safeguard the health of the workers. They shall be equipped with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personal protective equipment like helmets, boots, gloves, goggles, rain coats etc. a first aid box shall be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provided on the site to render first aid services in case of any accident. Before the start of each task, workers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shall be reminded of the potential hazards associated to that task and the safety measures to be taken to avoid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possible accidents. Working points shall be well signalized to road users using sign boards placed at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adequate positions that can be visible to everybody. </w:t>
      </w:r>
    </w:p>
    <w:p>
      <w:pPr>
        <w:autoSpaceDN w:val="0"/>
        <w:autoSpaceDE w:val="0"/>
        <w:widowControl/>
        <w:spacing w:line="258" w:lineRule="exact" w:before="116" w:after="0"/>
        <w:ind w:left="8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Every area from which soil is to be extracted shall be covered with vegetative soil at the end of the job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facilitate the growth of vegetation and to avoid erosion. </w:t>
      </w:r>
    </w:p>
    <w:p>
      <w:pPr>
        <w:autoSpaceDN w:val="0"/>
        <w:tabs>
          <w:tab w:pos="8490" w:val="left"/>
        </w:tabs>
        <w:autoSpaceDE w:val="0"/>
        <w:widowControl/>
        <w:spacing w:line="248" w:lineRule="exact" w:before="6866" w:after="0"/>
        <w:ind w:left="94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61 | 93</w:t>
      </w:r>
    </w:p>
    <w:p>
      <w:pPr>
        <w:sectPr>
          <w:pgSz w:w="12240" w:h="15840"/>
          <w:pgMar w:top="300" w:right="1126" w:bottom="372" w:left="110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418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87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398" w:after="0"/>
              <w:ind w:left="0" w:right="3238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DOCUMENT NO. 6: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7012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60" w:after="0"/>
              <w:ind w:left="0" w:right="542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SCHEDULE OF UNIT PRICES </w:t>
            </w:r>
          </w:p>
          <w:p>
            <w:pPr>
              <w:autoSpaceDN w:val="0"/>
              <w:autoSpaceDE w:val="0"/>
              <w:widowControl/>
              <w:spacing w:line="186" w:lineRule="exact" w:before="6356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784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62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35.99999999999994" w:type="dxa"/>
      </w:tblPr>
      <w:tblGrid>
        <w:gridCol w:w="1572"/>
        <w:gridCol w:w="1572"/>
        <w:gridCol w:w="1572"/>
        <w:gridCol w:w="1572"/>
        <w:gridCol w:w="1572"/>
        <w:gridCol w:w="1572"/>
      </w:tblGrid>
      <w:tr>
        <w:trPr>
          <w:trHeight w:hRule="exact" w:val="526"/>
        </w:trPr>
        <w:tc>
          <w:tcPr>
            <w:tcW w:type="dxa" w:w="9072"/>
            <w:gridSpan w:val="6"/>
            <w:tcBorders>
              <w:start w:sz="2.3999999999999773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008" w:right="1008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SCHEDULE OF UNIT PRICES FOR THE CONSTRUCTION OF AN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ADMINISTRATIVE BLOCK IN GS SONGKA </w:t>
            </w:r>
          </w:p>
        </w:tc>
      </w:tr>
      <w:tr>
        <w:trPr>
          <w:trHeight w:hRule="exact" w:val="53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QTY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144" w:right="144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UP in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figures </w:t>
            </w:r>
          </w:p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UP in Words </w:t>
            </w:r>
          </w:p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1 PRELIMINARY WORKS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1.1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Studies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1.2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1.2 Site Preparation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320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1.3 </w:t>
            </w:r>
          </w:p>
        </w:tc>
        <w:tc>
          <w:tcPr>
            <w:tcW w:type="dxa" w:w="3668"/>
            <w:tcBorders>
              <w:start w:sz="4.0" w:val="single" w:color="#000000"/>
              <w:top w:sz="3.2000000000000455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1.3 Site Installation and Setting Out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0455" w:val="single" w:color="#000000"/>
              <w:end w:sz="2.400000000000091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0455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3.2000000000000455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Sub Total 1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0455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 LEVELING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2.1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2.1 Levelling of Platform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320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2.2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2.2 Foundation Trenches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2.3 </w:t>
            </w:r>
          </w:p>
        </w:tc>
        <w:tc>
          <w:tcPr>
            <w:tcW w:type="dxa" w:w="3668"/>
            <w:tcBorders>
              <w:start w:sz="4.0" w:val="single" w:color="#000000"/>
              <w:top w:sz="3.2000000000000455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2.3 Backfilling for Foundation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0455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115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2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3668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3 FOUNDATION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818" w:val="single" w:color="#000000"/>
              <w:end w:sz="2.400000000000091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3.1 </w:t>
            </w:r>
          </w:p>
        </w:tc>
        <w:tc>
          <w:tcPr>
            <w:tcW w:type="dxa" w:w="3668"/>
            <w:tcBorders>
              <w:start w:sz="4.0" w:val="single" w:color="#000000"/>
              <w:top w:sz="3.2000000000000455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Masonry Foundation in Stone Wall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0455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115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3.2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3.2 R.C. for Footings and Half Pillars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3.3 </w:t>
            </w:r>
          </w:p>
        </w:tc>
        <w:tc>
          <w:tcPr>
            <w:tcW w:type="dxa" w:w="3668"/>
            <w:tcBorders>
              <w:start w:sz="4.0" w:val="single" w:color="#000000"/>
              <w:top w:sz="3.200000000000273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3.3 R.C. for Ground Beams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273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3.4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3.4 Concrete Floor 10cm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17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3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ELEVATION OF BLOCK WALL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200000000000273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4.1 </w:t>
            </w:r>
          </w:p>
        </w:tc>
        <w:tc>
          <w:tcPr>
            <w:tcW w:type="dxa" w:w="3668"/>
            <w:tcBorders>
              <w:start w:sz="4.0" w:val="single" w:color="#000000"/>
              <w:top w:sz="3.200000000000273" w:val="single" w:color="#000000"/>
              <w:end w:sz="3.200000000000273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(15x20x40)cm Cement Block Walls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273" w:val="single" w:color="#000000"/>
              <w:end w:sz="2.400000000000091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273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400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4.2 </w:t>
            </w:r>
          </w:p>
        </w:tc>
        <w:tc>
          <w:tcPr>
            <w:tcW w:type="dxa" w:w="3668"/>
            <w:tcBorders>
              <w:start w:sz="4.0" w:val="single" w:color="#000000"/>
              <w:top w:sz="3.200000000000273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86" w:val="left"/>
              </w:tabs>
              <w:autoSpaceDE w:val="0"/>
              <w:widowControl/>
              <w:spacing w:line="132" w:lineRule="exact" w:before="246" w:after="0"/>
              <w:ind w:left="0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4.2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Plastering of Wall with Cement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Mortar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273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9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0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4.3 </w:t>
            </w:r>
          </w:p>
        </w:tc>
        <w:tc>
          <w:tcPr>
            <w:tcW w:type="dxa" w:w="3668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86" w:val="left"/>
              </w:tabs>
              <w:autoSpaceDE w:val="0"/>
              <w:widowControl/>
              <w:spacing w:line="132" w:lineRule="exact" w:before="246" w:after="0"/>
              <w:ind w:left="0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4.3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R.C. for Pillars, Lintels, and Chain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Beams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818" w:val="single" w:color="#000000"/>
              <w:end w:sz="2.400000000000091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9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67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1130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4.4 </w:t>
            </w:r>
          </w:p>
        </w:tc>
        <w:tc>
          <w:tcPr>
            <w:tcW w:type="dxa" w:w="3668"/>
            <w:tcBorders>
              <w:start w:sz="4.0" w:val="single" w:color="#000000"/>
              <w:top w:sz="3.200000000000273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86" w:val="left"/>
              </w:tabs>
              <w:autoSpaceDE w:val="0"/>
              <w:widowControl/>
              <w:spacing w:line="130" w:lineRule="exact" w:before="250" w:after="0"/>
              <w:ind w:left="0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4.4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(Blackboard cement finishing and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stage)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273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11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4.5 </w:t>
            </w:r>
          </w:p>
        </w:tc>
        <w:tc>
          <w:tcPr>
            <w:tcW w:type="dxa" w:w="3668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4.5 Cement floor screeding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818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170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4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2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316" w:val="left"/>
              </w:tabs>
              <w:autoSpaceDE w:val="0"/>
              <w:widowControl/>
              <w:spacing w:line="130" w:lineRule="exact" w:before="258" w:after="0"/>
              <w:ind w:left="0" w:right="72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ROOFING AND CEILING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WORKS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5.1 </w:t>
            </w:r>
          </w:p>
        </w:tc>
        <w:tc>
          <w:tcPr>
            <w:tcW w:type="dxa" w:w="3668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5.1 Complete wooding roof truss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818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m3 </w:t>
            </w:r>
          </w:p>
        </w:tc>
        <w:tc>
          <w:tcPr>
            <w:tcW w:type="dxa" w:w="67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5.2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5.2 (6x8) Purlins with 4x4 noggings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m3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5.3 </w:t>
            </w:r>
          </w:p>
        </w:tc>
        <w:tc>
          <w:tcPr>
            <w:tcW w:type="dxa" w:w="3668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5.3 Ceiling plywood boards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818" w:val="single" w:color="#000000"/>
              <w:end w:sz="2.400000000000091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m2 </w:t>
            </w:r>
          </w:p>
        </w:tc>
        <w:tc>
          <w:tcPr>
            <w:tcW w:type="dxa" w:w="67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280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5.4 </w:t>
            </w:r>
          </w:p>
        </w:tc>
        <w:tc>
          <w:tcPr>
            <w:tcW w:type="dxa" w:w="3668"/>
            <w:tcBorders>
              <w:start w:sz="4.0" w:val="single" w:color="#000000"/>
              <w:top w:sz="2.400000000000091" w:val="single" w:color="#000000"/>
              <w:end w:sz="3.200000000000273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4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6/10e alu. roofing sheet with fascia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board sheeting </w:t>
            </w:r>
          </w:p>
        </w:tc>
        <w:tc>
          <w:tcPr>
            <w:tcW w:type="dxa" w:w="678"/>
            <w:tcBorders>
              <w:start w:sz="3.200000000000273" w:val="single" w:color="#000000"/>
              <w:top w:sz="2.400000000000091" w:val="single" w:color="#000000"/>
              <w:end w:sz="2.400000000000091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2.400000000000091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310 </w:t>
            </w:r>
          </w:p>
        </w:tc>
        <w:tc>
          <w:tcPr>
            <w:tcW w:type="dxa" w:w="1100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5.5 </w:t>
            </w:r>
          </w:p>
        </w:tc>
        <w:tc>
          <w:tcPr>
            <w:tcW w:type="dxa" w:w="3668"/>
            <w:tcBorders>
              <w:start w:sz="4.0" w:val="single" w:color="#000000"/>
              <w:top w:sz="2.399999999999636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5.5 Alu. ridge piece </w:t>
            </w:r>
          </w:p>
        </w:tc>
        <w:tc>
          <w:tcPr>
            <w:tcW w:type="dxa" w:w="678"/>
            <w:tcBorders>
              <w:start w:sz="3.200000000000273" w:val="single" w:color="#000000"/>
              <w:top w:sz="2.399999999999636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 </w:t>
            </w:r>
          </w:p>
        </w:tc>
        <w:tc>
          <w:tcPr>
            <w:tcW w:type="dxa" w:w="1100"/>
            <w:tcBorders>
              <w:start w:sz="3.199999999999818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5.6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5.6 Alu. gable edge piece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5.7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5.7 Alu. fascia board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5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6 DOORS AND WINDOWS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86" w:val="left"/>
              </w:tabs>
              <w:autoSpaceDE w:val="0"/>
              <w:widowControl/>
              <w:spacing w:line="126" w:lineRule="exact" w:before="256" w:after="0"/>
              <w:ind w:left="0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(120x220)cm metal doors with all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accessories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2.4000000000005457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6.2 </w:t>
            </w:r>
          </w:p>
        </w:tc>
        <w:tc>
          <w:tcPr>
            <w:tcW w:type="dxa" w:w="3668"/>
            <w:tcBorders>
              <w:start w:sz="4.0" w:val="single" w:color="#000000"/>
              <w:top w:sz="2.4000000000005457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6.2 (90x200)cm metal door </w:t>
            </w:r>
          </w:p>
        </w:tc>
        <w:tc>
          <w:tcPr>
            <w:tcW w:type="dxa" w:w="678"/>
            <w:tcBorders>
              <w:start w:sz="3.200000000000273" w:val="single" w:color="#000000"/>
              <w:top w:sz="2.4000000000005457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2.4000000000005457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2.4000000000005457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2.4000000000005457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6.3 </w:t>
            </w:r>
          </w:p>
        </w:tc>
        <w:tc>
          <w:tcPr>
            <w:tcW w:type="dxa" w:w="3668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6.3 (90x200)cm plain wooden doors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818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4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6.4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6.4 (70x220)cm plain wooden doors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6.5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6.5 200x150cm Louvers Windows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6.6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6.6 180x120cm Louvers Windows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6.7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6.7 Complete Wooden Wardrobes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6.8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6.8 150x120cm Louvers Windows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8158" w:val="left"/>
        </w:tabs>
        <w:autoSpaceDE w:val="0"/>
        <w:widowControl/>
        <w:spacing w:line="248" w:lineRule="exact" w:before="552" w:after="0"/>
        <w:ind w:left="61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63 | 93</w:t>
      </w:r>
    </w:p>
    <w:p>
      <w:pPr>
        <w:sectPr>
          <w:pgSz w:w="12240" w:h="15840"/>
          <w:pgMar w:top="296" w:right="1368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35.99999999999994" w:type="dxa"/>
      </w:tblPr>
      <w:tblGrid>
        <w:gridCol w:w="1572"/>
        <w:gridCol w:w="1572"/>
        <w:gridCol w:w="1572"/>
        <w:gridCol w:w="1572"/>
        <w:gridCol w:w="1572"/>
        <w:gridCol w:w="1572"/>
      </w:tblGrid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6.9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6.9 120x120cm Louvers Windows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6.10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6.10 100x120cm Louvers Windows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6.11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6.11 50x80cm Louvers Windows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3.2000000000000455" w:val="single" w:color="#000000"/>
              <w:end w:sz="3.200000000000273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6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0455" w:val="single" w:color="#000000"/>
              <w:end w:sz="2.400000000000091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7 </w:t>
            </w:r>
          </w:p>
        </w:tc>
        <w:tc>
          <w:tcPr>
            <w:tcW w:type="dxa" w:w="3668"/>
            <w:tcBorders>
              <w:start w:sz="4.0" w:val="single" w:color="#000000"/>
              <w:top w:sz="3.199999999999932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7 SANITARY INSTALLATIONS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932" w:val="single" w:color="#000000"/>
              <w:end w:sz="2.400000000000091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3.199999999999932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199999999999932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932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 </w:t>
            </w:r>
          </w:p>
        </w:tc>
        <w:tc>
          <w:tcPr>
            <w:tcW w:type="dxa" w:w="3668"/>
            <w:tcBorders>
              <w:start w:sz="4.0" w:val="single" w:color="#000000"/>
              <w:top w:sz="3.2000000000000455" w:val="single" w:color="#000000"/>
              <w:end w:sz="3.200000000000273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7.1 100mm PVC Pipes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0455" w:val="single" w:color="#000000"/>
              <w:end w:sz="2.400000000000091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58"/>
            <w:tcBorders>
              <w:start w:sz="2.3999999999999773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7.2 </w:t>
            </w:r>
          </w:p>
        </w:tc>
        <w:tc>
          <w:tcPr>
            <w:tcW w:type="dxa" w:w="3668"/>
            <w:tcBorders>
              <w:start w:sz="4.0" w:val="single" w:color="#000000"/>
              <w:top w:sz="3.199999999999932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7.2 63mm PVC Pipes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932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3.199999999999932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932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932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7.3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7.3 Galvanized Pipes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7.4 </w:t>
            </w:r>
          </w:p>
        </w:tc>
        <w:tc>
          <w:tcPr>
            <w:tcW w:type="dxa" w:w="3668"/>
            <w:tcBorders>
              <w:start w:sz="4.0" w:val="single" w:color="#000000"/>
              <w:top w:sz="3.2000000000000455" w:val="single" w:color="#000000"/>
              <w:end w:sz="3.200000000000273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86" w:val="left"/>
              </w:tabs>
              <w:autoSpaceDE w:val="0"/>
              <w:widowControl/>
              <w:spacing w:line="132" w:lineRule="exact" w:before="246" w:after="0"/>
              <w:ind w:left="0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7.4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Construction of 1 Septic Tank &amp;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Soak-away Pit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0455" w:val="single" w:color="#000000"/>
              <w:end w:sz="2.400000000000091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0455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7.5 </w:t>
            </w:r>
          </w:p>
        </w:tc>
        <w:tc>
          <w:tcPr>
            <w:tcW w:type="dxa" w:w="3668"/>
            <w:tcBorders>
              <w:start w:sz="4.0" w:val="single" w:color="#000000"/>
              <w:top w:sz="3.2000000000000455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7.5 Toilet Seat </w:t>
            </w:r>
          </w:p>
        </w:tc>
        <w:tc>
          <w:tcPr>
            <w:tcW w:type="dxa" w:w="678"/>
            <w:tcBorders>
              <w:start w:sz="3.200000000000273" w:val="single" w:color="#000000"/>
              <w:top w:sz="3.2000000000000455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7.6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7.6 Wash Hand Basin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7.7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7.7 Toilet Paper Sling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7.8 </w:t>
            </w:r>
          </w:p>
        </w:tc>
        <w:tc>
          <w:tcPr>
            <w:tcW w:type="dxa" w:w="3668"/>
            <w:tcBorders>
              <w:start w:sz="4.0" w:val="single" w:color="#000000"/>
              <w:top w:sz="2.3999999999998636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7.8 Towel Sling </w:t>
            </w:r>
          </w:p>
        </w:tc>
        <w:tc>
          <w:tcPr>
            <w:tcW w:type="dxa" w:w="678"/>
            <w:tcBorders>
              <w:start w:sz="3.200000000000273" w:val="single" w:color="#000000"/>
              <w:top w:sz="2.3999999999998636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7.9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Mirror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7.10 </w:t>
            </w:r>
          </w:p>
        </w:tc>
        <w:tc>
          <w:tcPr>
            <w:tcW w:type="dxa" w:w="3668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7.10 Toilet Wall Tiles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818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40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7.11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7.11 Toilet Floor Tiles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7.12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7.12 Shower, Accessories, etc.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7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8 </w:t>
            </w:r>
          </w:p>
        </w:tc>
        <w:tc>
          <w:tcPr>
            <w:tcW w:type="dxa" w:w="3668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ELECTRICAL INSTALLATIONS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818" w:val="single" w:color="#000000"/>
              <w:end w:sz="2.400000000000091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8.1 </w:t>
            </w:r>
          </w:p>
        </w:tc>
        <w:tc>
          <w:tcPr>
            <w:tcW w:type="dxa" w:w="3668"/>
            <w:tcBorders>
              <w:start w:sz="4.0" w:val="single" w:color="#000000"/>
              <w:top w:sz="2.400000000000091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11mm PVC Flexible Conduit Pipes </w:t>
            </w:r>
          </w:p>
        </w:tc>
        <w:tc>
          <w:tcPr>
            <w:tcW w:type="dxa" w:w="678"/>
            <w:tcBorders>
              <w:start w:sz="3.200000000000273" w:val="single" w:color="#000000"/>
              <w:top w:sz="2.400000000000091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roll </w:t>
            </w:r>
          </w:p>
        </w:tc>
        <w:tc>
          <w:tcPr>
            <w:tcW w:type="dxa" w:w="676"/>
            <w:tcBorders>
              <w:start w:sz="2.400000000000091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8.2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1.5V TGV Cables for Sockets (FS)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roll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6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8.3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4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1.5V TGV Cable for Lighting Point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(FS)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roll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8.4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4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0.6m Complete Fluorescent Lamps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(Philips)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8.5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13 Amp Complete Sockets (Legrand)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16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8.6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86" w:val="left"/>
              </w:tabs>
              <w:autoSpaceDE w:val="0"/>
              <w:widowControl/>
              <w:spacing w:line="128" w:lineRule="exact" w:before="254" w:after="0"/>
              <w:ind w:left="0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8.6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One-Way, One-Gang Complete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Switch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16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8.7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8.7 4-Way Main Switch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8.8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8.8 Earth Complete Wiring Cables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roll 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8.9 </w:t>
            </w:r>
          </w:p>
        </w:tc>
        <w:tc>
          <w:tcPr>
            <w:tcW w:type="dxa" w:w="3668"/>
            <w:tcBorders>
              <w:start w:sz="4.0" w:val="single" w:color="#000000"/>
              <w:top w:sz="2.400000000000091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8.9 Accessories, dominoes, etc. </w:t>
            </w:r>
          </w:p>
        </w:tc>
        <w:tc>
          <w:tcPr>
            <w:tcW w:type="dxa" w:w="678"/>
            <w:tcBorders>
              <w:start w:sz="3.200000000000273" w:val="single" w:color="#000000"/>
              <w:top w:sz="2.400000000000091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676"/>
            <w:tcBorders>
              <w:start w:sz="2.400000000000091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8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9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9 PAINTING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9.1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Application of 1 cm coat of quicklime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on block wall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9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1070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9.2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4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Application of 2 cm coats of Pantex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800 on ceiling and internal walls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9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1070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9.3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Application of 2 coats of Pantex 1300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on external walls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9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200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9.4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4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Application of 1 coat of oil paint on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skirting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9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9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10 </w:t>
            </w:r>
          </w:p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10 DRAINAGE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2.4000000000005457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10.1 </w:t>
            </w:r>
          </w:p>
        </w:tc>
        <w:tc>
          <w:tcPr>
            <w:tcW w:type="dxa" w:w="3668"/>
            <w:tcBorders>
              <w:start w:sz="4.0" w:val="single" w:color="#000000"/>
              <w:top w:sz="2.4000000000005457" w:val="single" w:color="#000000"/>
              <w:end w:sz="3.200000000000273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00" w:val="left"/>
              </w:tabs>
              <w:autoSpaceDE w:val="0"/>
              <w:widowControl/>
              <w:spacing w:line="126" w:lineRule="exact" w:before="256" w:after="0"/>
              <w:ind w:left="0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10.1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Drain gutter in concrete around </w:t>
            </w:r>
            <w:r>
              <w:tab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building </w:t>
            </w:r>
          </w:p>
        </w:tc>
        <w:tc>
          <w:tcPr>
            <w:tcW w:type="dxa" w:w="678"/>
            <w:tcBorders>
              <w:start w:sz="3.200000000000273" w:val="single" w:color="#000000"/>
              <w:top w:sz="2.4000000000005457" w:val="single" w:color="#000000"/>
              <w:end w:sz="2.400000000000091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m1 </w:t>
            </w:r>
          </w:p>
        </w:tc>
        <w:tc>
          <w:tcPr>
            <w:tcW w:type="dxa" w:w="676"/>
            <w:tcBorders>
              <w:start w:sz="2.400000000000091" w:val="single" w:color="#000000"/>
              <w:top w:sz="2.4000000000005457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70 </w:t>
            </w:r>
          </w:p>
        </w:tc>
        <w:tc>
          <w:tcPr>
            <w:tcW w:type="dxa" w:w="1100"/>
            <w:tcBorders>
              <w:start w:sz="3.199999999999818" w:val="single" w:color="#000000"/>
              <w:top w:sz="2.4000000000005457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2.4000000000005457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6"/>
        </w:trPr>
        <w:tc>
          <w:tcPr>
            <w:tcW w:type="dxa" w:w="658"/>
            <w:tcBorders>
              <w:start w:sz="2.3999999999999773" w:val="single" w:color="#000000"/>
              <w:top w:sz="2.399999999999636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10.2 </w:t>
            </w:r>
          </w:p>
        </w:tc>
        <w:tc>
          <w:tcPr>
            <w:tcW w:type="dxa" w:w="3668"/>
            <w:tcBorders>
              <w:start w:sz="4.0" w:val="single" w:color="#000000"/>
              <w:top w:sz="2.399999999999636" w:val="single" w:color="#000000"/>
              <w:end w:sz="3.200000000000273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00" w:val="left"/>
              </w:tabs>
              <w:autoSpaceDE w:val="0"/>
              <w:widowControl/>
              <w:spacing w:line="126" w:lineRule="exact" w:before="258" w:after="0"/>
              <w:ind w:left="0" w:right="72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10.2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Laying of concrete in the area </w:t>
            </w:r>
            <w:r>
              <w:tab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between building and gutter </w:t>
            </w:r>
          </w:p>
        </w:tc>
        <w:tc>
          <w:tcPr>
            <w:tcW w:type="dxa" w:w="678"/>
            <w:tcBorders>
              <w:start w:sz="3.200000000000273" w:val="single" w:color="#000000"/>
              <w:top w:sz="2.399999999999636" w:val="single" w:color="#000000"/>
              <w:end w:sz="2.400000000000091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9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676"/>
            <w:tcBorders>
              <w:start w:sz="2.400000000000091" w:val="single" w:color="#000000"/>
              <w:top w:sz="2.399999999999636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2.399999999999636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2.399999999999636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58"/>
            <w:tcBorders>
              <w:start w:sz="2.3999999999999773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2.399999999999636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10</w:t>
            </w:r>
          </w:p>
        </w:tc>
        <w:tc>
          <w:tcPr>
            <w:tcW w:type="dxa" w:w="678"/>
            <w:tcBorders>
              <w:start w:sz="3.200000000000273" w:val="single" w:color="#000000"/>
              <w:top w:sz="2.399999999999636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TOTAL AMOUNT (HT)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3.199999999999818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VAT (19.25%) </w:t>
            </w:r>
          </w:p>
        </w:tc>
        <w:tc>
          <w:tcPr>
            <w:tcW w:type="dxa" w:w="678"/>
            <w:tcBorders>
              <w:start w:sz="3.200000000000273" w:val="single" w:color="#000000"/>
              <w:top w:sz="3.199999999999818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8158" w:val="left"/>
        </w:tabs>
        <w:autoSpaceDE w:val="0"/>
        <w:widowControl/>
        <w:spacing w:line="248" w:lineRule="exact" w:before="570" w:after="0"/>
        <w:ind w:left="61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64 | 93</w:t>
      </w:r>
    </w:p>
    <w:p>
      <w:pPr>
        <w:sectPr>
          <w:pgSz w:w="12240" w:h="15840"/>
          <w:pgMar w:top="296" w:right="1368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608.0" w:type="dxa"/>
      </w:tblPr>
      <w:tblGrid>
        <w:gridCol w:w="1654"/>
        <w:gridCol w:w="1654"/>
        <w:gridCol w:w="1654"/>
        <w:gridCol w:w="1654"/>
        <w:gridCol w:w="1654"/>
        <w:gridCol w:w="1654"/>
      </w:tblGrid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AIR (2.2% OR 5.5%)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668"/>
            <w:tcBorders>
              <w:start w:sz="4.0" w:val="single" w:color="#000000"/>
              <w:top w:sz="4.0" w:val="single" w:color="#000000"/>
              <w:end w:sz="3.200000000000273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NET PAYABLE TO BE PAID </w:t>
            </w:r>
          </w:p>
        </w:tc>
        <w:tc>
          <w:tcPr>
            <w:tcW w:type="dxa" w:w="678"/>
            <w:tcBorders>
              <w:start w:sz="3.200000000000273" w:val="single" w:color="#000000"/>
              <w:top w:sz="4.0" w:val="single" w:color="#000000"/>
              <w:end w:sz="2.400000000000091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676"/>
            <w:tcBorders>
              <w:start w:sz="2.400000000000091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92"/>
            <w:tcBorders>
              <w:start w:sz="3.199999999999818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5186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918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440" w:after="0"/>
              <w:ind w:left="0" w:right="3238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DOCUMENT NO. 7: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3980"/>
        </w:trPr>
        <w:tc>
          <w:tcPr>
            <w:tcW w:type="dxa" w:w="93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1066" w:right="0" w:firstLine="0"/>
              <w:jc w:val="lef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 BILL OF QUANTITIES AND ESTIMATES </w:t>
            </w:r>
          </w:p>
        </w:tc>
      </w:tr>
      <w:tr>
        <w:trPr>
          <w:trHeight w:hRule="exact" w:val="3736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3558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508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65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296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18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35.99999999999994" w:type="dxa"/>
      </w:tblPr>
      <w:tblGrid>
        <w:gridCol w:w="1572"/>
        <w:gridCol w:w="1572"/>
        <w:gridCol w:w="1572"/>
        <w:gridCol w:w="1572"/>
        <w:gridCol w:w="1572"/>
        <w:gridCol w:w="1572"/>
      </w:tblGrid>
      <w:tr>
        <w:trPr>
          <w:trHeight w:hRule="exact" w:val="528"/>
        </w:trPr>
        <w:tc>
          <w:tcPr>
            <w:tcW w:type="dxa" w:w="9072"/>
            <w:gridSpan w:val="6"/>
            <w:tcBorders>
              <w:start w:sz="2.3999999999999773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144" w:right="144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BILL OF QUANTITIES AND COST ESTIMATES FOR THE CONSTRUCTION OF AN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ADMINISTRATIVE BLOCK IN GS SONGKA </w:t>
            </w:r>
          </w:p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DESCRIPTION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QTY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UP </w:t>
            </w:r>
          </w:p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1 PRELIMINARY WORKS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1.1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Studies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1.2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1.2 Site Preparation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320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1.3 </w:t>
            </w:r>
          </w:p>
        </w:tc>
        <w:tc>
          <w:tcPr>
            <w:tcW w:type="dxa" w:w="4496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1.3 Site Installation and Setting Out </w:t>
            </w:r>
          </w:p>
        </w:tc>
        <w:tc>
          <w:tcPr>
            <w:tcW w:type="dxa" w:w="694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93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Sub Total 1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 LEVELING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2.1 </w:t>
            </w:r>
          </w:p>
        </w:tc>
        <w:tc>
          <w:tcPr>
            <w:tcW w:type="dxa" w:w="4496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2.1 Levelling of Platform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320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2.2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2.2 Foundation Trenches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2.3 </w:t>
            </w:r>
          </w:p>
        </w:tc>
        <w:tc>
          <w:tcPr>
            <w:tcW w:type="dxa" w:w="4496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2.3 Backfilling for Foundation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93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115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2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3 </w:t>
            </w:r>
          </w:p>
        </w:tc>
        <w:tc>
          <w:tcPr>
            <w:tcW w:type="dxa" w:w="4496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3 FOUNDATION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3.1 </w:t>
            </w:r>
          </w:p>
        </w:tc>
        <w:tc>
          <w:tcPr>
            <w:tcW w:type="dxa" w:w="4496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3.1 Masonry Foundation in Stone Wall </w:t>
            </w:r>
          </w:p>
        </w:tc>
        <w:tc>
          <w:tcPr>
            <w:tcW w:type="dxa" w:w="694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93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115 </w:t>
            </w:r>
          </w:p>
        </w:tc>
        <w:tc>
          <w:tcPr>
            <w:tcW w:type="dxa" w:w="1100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3.2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3.2 R.C. for Footings and Half Pillars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3.3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3.3 R.C. for Ground Beams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3.4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3.4 Concrete Floor 10cm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17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3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4 ELEVATION OF BLOCK WALL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4.1 </w:t>
            </w:r>
          </w:p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4.1 (15x20x40)cm Cement Block Walls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400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4.2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4.2 Plastering of Wall with Cement Mortar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4.3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4.3 R.C. for Pillars, Lintels, and Chain Beams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3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1130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4.4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4.4 (Blackboard cement finishing and stage)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11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4.5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4.5 Cement floor screeding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170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4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 </w:t>
            </w:r>
          </w:p>
        </w:tc>
        <w:tc>
          <w:tcPr>
            <w:tcW w:type="dxa" w:w="4496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 ROOFING AND CEILING WORKS </w:t>
            </w:r>
          </w:p>
        </w:tc>
        <w:tc>
          <w:tcPr>
            <w:tcW w:type="dxa" w:w="694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5.1 </w:t>
            </w:r>
          </w:p>
        </w:tc>
        <w:tc>
          <w:tcPr>
            <w:tcW w:type="dxa" w:w="4496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5.1 Complete wooding roof truss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m3 </w:t>
            </w:r>
          </w:p>
        </w:tc>
        <w:tc>
          <w:tcPr>
            <w:tcW w:type="dxa" w:w="932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5.2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5.2 (6x8) Purlins with 4x4 noggings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m3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5.3 </w:t>
            </w:r>
          </w:p>
        </w:tc>
        <w:tc>
          <w:tcPr>
            <w:tcW w:type="dxa" w:w="4496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5.3 Ceiling plywood boards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m2 </w:t>
            </w:r>
          </w:p>
        </w:tc>
        <w:tc>
          <w:tcPr>
            <w:tcW w:type="dxa" w:w="932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280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5.4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86" w:val="left"/>
              </w:tabs>
              <w:autoSpaceDE w:val="0"/>
              <w:widowControl/>
              <w:spacing w:line="132" w:lineRule="exact" w:before="248" w:after="0"/>
              <w:ind w:left="0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5.4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6/10e alu. roofing sheet with fascia board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sheeting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310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5.5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5.5 Alu. ridge piece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5.6 </w:t>
            </w:r>
          </w:p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5.6 Alu. gable edge piece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12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5.7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5.7 Alu. fascia board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5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4496"/>
            <w:tcBorders>
              <w:start w:sz="4.0" w:val="single" w:color="#000000"/>
              <w:top w:sz="3.200000000000727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6 DOORS AND WINDOWS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3.200000000000727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727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(120x220)cm metal doors with all accessories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6.2 </w:t>
            </w:r>
          </w:p>
        </w:tc>
        <w:tc>
          <w:tcPr>
            <w:tcW w:type="dxa" w:w="4496"/>
            <w:tcBorders>
              <w:start w:sz="4.0" w:val="single" w:color="#000000"/>
              <w:top w:sz="3.200000000000727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6.2 (90x200)cm metal door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3.200000000000727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727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6.3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6.3 (90x200)cm plain wooden doors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6.4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6.4 (70x220)cm plain wooden doors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6.5 </w:t>
            </w:r>
          </w:p>
        </w:tc>
        <w:tc>
          <w:tcPr>
            <w:tcW w:type="dxa" w:w="4496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6.5 200x150cm Louvers Windows </w:t>
            </w:r>
          </w:p>
        </w:tc>
        <w:tc>
          <w:tcPr>
            <w:tcW w:type="dxa" w:w="694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0 </w:t>
            </w:r>
          </w:p>
        </w:tc>
        <w:tc>
          <w:tcPr>
            <w:tcW w:type="dxa" w:w="1100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6.6 </w:t>
            </w:r>
          </w:p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6.6 180x120cm Louvers Windows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0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6.7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6.7 Complete Wooden Wardrobes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6.8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6.8 150x120cm Louvers Windows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6.9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6.9 120x120cm Louvers Windows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5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6.10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6.10 100x120cm Louvers Windows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6.11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6.11 50x80cm Louvers Windows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6</w:t>
            </w:r>
          </w:p>
        </w:tc>
        <w:tc>
          <w:tcPr>
            <w:tcW w:type="dxa" w:w="694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8158" w:val="left"/>
        </w:tabs>
        <w:autoSpaceDE w:val="0"/>
        <w:widowControl/>
        <w:spacing w:line="248" w:lineRule="exact" w:before="544" w:after="0"/>
        <w:ind w:left="61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66 | 93</w:t>
      </w:r>
    </w:p>
    <w:p>
      <w:pPr>
        <w:sectPr>
          <w:pgSz w:w="12240" w:h="15840"/>
          <w:pgMar w:top="540" w:right="1368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80.0" w:type="dxa"/>
      </w:tblPr>
      <w:tblGrid>
        <w:gridCol w:w="1613"/>
        <w:gridCol w:w="1613"/>
        <w:gridCol w:w="1613"/>
        <w:gridCol w:w="1613"/>
        <w:gridCol w:w="1613"/>
        <w:gridCol w:w="1613"/>
      </w:tblGrid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7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7 SANITARY INSTALLATIONS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7.1 100mm PVC Pipes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7.2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7.2 63mm PVC Pipes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7.3 </w:t>
            </w:r>
          </w:p>
        </w:tc>
        <w:tc>
          <w:tcPr>
            <w:tcW w:type="dxa" w:w="4496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7.3 Galvanized Pipes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7.4 </w:t>
            </w:r>
          </w:p>
        </w:tc>
        <w:tc>
          <w:tcPr>
            <w:tcW w:type="dxa" w:w="4496"/>
            <w:tcBorders>
              <w:start w:sz="4.0" w:val="single" w:color="#000000"/>
              <w:top w:sz="3.199999999999932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4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Construction of 1 Septic Tank &amp; Soak-away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Pit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932"/>
            <w:tcBorders>
              <w:start w:sz="4.0" w:val="single" w:color="#000000"/>
              <w:top w:sz="3.199999999999932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932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932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7.5 </w:t>
            </w:r>
          </w:p>
        </w:tc>
        <w:tc>
          <w:tcPr>
            <w:tcW w:type="dxa" w:w="4496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7.5 Toilet Seat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3.199999999999932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7.6 </w:t>
            </w:r>
          </w:p>
        </w:tc>
        <w:tc>
          <w:tcPr>
            <w:tcW w:type="dxa" w:w="4496"/>
            <w:tcBorders>
              <w:start w:sz="4.0" w:val="single" w:color="#000000"/>
              <w:top w:sz="3.199999999999932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7.6 Wash Hand Basin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3.199999999999932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932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932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7.7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7.7 Toilet Paper Sling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7.8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7.8 Towel Sling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7.9 </w:t>
            </w:r>
          </w:p>
        </w:tc>
        <w:tc>
          <w:tcPr>
            <w:tcW w:type="dxa" w:w="4496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Mirror 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0455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7.10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7.10 Toilet Wall Tiles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7.11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7.11 Toilet Floor Tiles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7.12 </w:t>
            </w:r>
          </w:p>
        </w:tc>
        <w:tc>
          <w:tcPr>
            <w:tcW w:type="dxa" w:w="4496"/>
            <w:tcBorders>
              <w:start w:sz="4.0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7.12 Shower, Accessories, etc. </w:t>
            </w:r>
          </w:p>
        </w:tc>
        <w:tc>
          <w:tcPr>
            <w:tcW w:type="dxa" w:w="694"/>
            <w:tcBorders>
              <w:start w:sz="3.199999999999818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932"/>
            <w:tcBorders>
              <w:start w:sz="4.0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2.3999999999998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7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8 </w:t>
            </w:r>
          </w:p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8 ELECTRICAL INSTALLATIONS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8.1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8.1 11mm PVC Flexible Conduit Pipes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roll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8.2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8.2 1.5V TGV Cables for Sockets (FS)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roll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8.3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8.3 1.5V TGV Cable for Lighting Point (FS)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roll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4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8.4 </w:t>
            </w:r>
          </w:p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0.6m Complete Fluorescent Lamps (Philips)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20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8.5 </w:t>
            </w:r>
          </w:p>
        </w:tc>
        <w:tc>
          <w:tcPr>
            <w:tcW w:type="dxa" w:w="4496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8.5 13 Amp Complete Sockets (Legrand) </w:t>
            </w:r>
          </w:p>
        </w:tc>
        <w:tc>
          <w:tcPr>
            <w:tcW w:type="dxa" w:w="694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16 </w:t>
            </w:r>
          </w:p>
        </w:tc>
        <w:tc>
          <w:tcPr>
            <w:tcW w:type="dxa" w:w="1100"/>
            <w:tcBorders>
              <w:start w:sz="3.199999999999818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2.400000000000091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8.6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8.6 One-Way, One-Gang Complete Switch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16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8.7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8.7 4-Way Main Switch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u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8.8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8.8 Earth Complete Wiring Cables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roll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8.9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8.9 Accessories, dominoes, etc.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ff 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8</w:t>
            </w:r>
          </w:p>
        </w:tc>
        <w:tc>
          <w:tcPr>
            <w:tcW w:type="dxa" w:w="694"/>
            <w:tcBorders>
              <w:start w:sz="3.199999999999818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200000000000273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9 </w:t>
            </w:r>
          </w:p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9 PAINTING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9.1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Application of 1 cm coat of quicklime on block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wall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9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1070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9.2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86" w:val="left"/>
              </w:tabs>
              <w:autoSpaceDE w:val="0"/>
              <w:widowControl/>
              <w:spacing w:line="132" w:lineRule="exact" w:before="246" w:after="0"/>
              <w:ind w:left="0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9.2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Application of 2 cm coats of Pantex 800 on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ceiling and internal walls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9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1070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6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9.3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86" w:val="left"/>
              </w:tabs>
              <w:autoSpaceDE w:val="0"/>
              <w:widowControl/>
              <w:spacing w:line="130" w:lineRule="exact" w:before="248" w:after="0"/>
              <w:ind w:left="0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9.3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Application of 2 coats of Pantex 1300 on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external walls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9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200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44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9.4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Application of 1 coat of oil paint on skirting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100 </w:t>
            </w:r>
          </w:p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9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44" w:firstLine="0"/>
              <w:jc w:val="righ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10 </w:t>
            </w:r>
          </w:p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" w:after="0"/>
              <w:ind w:left="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10 DRAINAGE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10.1 </w:t>
            </w:r>
          </w:p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10.1 Drain gutter in concrete around building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m1 </w:t>
            </w:r>
          </w:p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70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15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10.2 </w:t>
            </w:r>
          </w:p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600" w:val="left"/>
              </w:tabs>
              <w:autoSpaceDE w:val="0"/>
              <w:widowControl/>
              <w:spacing w:line="130" w:lineRule="exact" w:before="250" w:after="0"/>
              <w:ind w:left="0" w:right="72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10.2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Laying of concrete in the area between </w:t>
            </w:r>
            <w:r>
              <w:tab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building and gutter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9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m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2</w:t>
            </w:r>
          </w:p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6 </w:t>
            </w:r>
          </w:p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Sub Total 10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TOTAL AMOUNT (HT) </w:t>
            </w:r>
          </w:p>
        </w:tc>
        <w:tc>
          <w:tcPr>
            <w:tcW w:type="dxa" w:w="694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2.399999999999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2.399999999999636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VAT (19.25%)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658"/>
            <w:tcBorders>
              <w:start w:sz="2.3999999999999773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AIR (2.2% OR 5.5%) </w:t>
            </w:r>
          </w:p>
        </w:tc>
        <w:tc>
          <w:tcPr>
            <w:tcW w:type="dxa" w:w="694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658"/>
            <w:tcBorders>
              <w:start w:sz="2.3999999999999773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4496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NET PAYABLE TO BE PAID </w:t>
            </w:r>
          </w:p>
        </w:tc>
        <w:tc>
          <w:tcPr>
            <w:tcW w:type="dxa" w:w="694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3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start w:sz="3.199999999999818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92"/>
            <w:tcBorders>
              <w:start w:sz="4.0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present estimate is closed at the sum of …………………………... FCFA all taxes included.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189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67 | 93</w:t>
      </w:r>
    </w:p>
    <w:p>
      <w:pPr>
        <w:sectPr>
          <w:pgSz w:w="12240" w:h="15840"/>
          <w:pgMar w:top="296" w:right="136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64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4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68" w:after="0"/>
              <w:ind w:left="0" w:right="3238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DOCUMENT NO. 8: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4082"/>
        </w:trPr>
        <w:tc>
          <w:tcPr>
            <w:tcW w:type="dxa" w:w="93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1124" w:right="0" w:firstLine="0"/>
              <w:jc w:val="lef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SCHEDULE OF SUB-DETAIL OF PRICES </w:t>
            </w:r>
          </w:p>
        </w:tc>
      </w:tr>
      <w:tr>
        <w:trPr>
          <w:trHeight w:hRule="exact" w:val="3836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3658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608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68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10.0" w:type="dxa"/>
      </w:tblPr>
      <w:tblGrid>
        <w:gridCol w:w="1564"/>
        <w:gridCol w:w="1564"/>
        <w:gridCol w:w="1564"/>
        <w:gridCol w:w="1564"/>
        <w:gridCol w:w="1564"/>
        <w:gridCol w:w="1564"/>
      </w:tblGrid>
      <w:tr>
        <w:trPr>
          <w:trHeight w:hRule="exact" w:val="314"/>
        </w:trPr>
        <w:tc>
          <w:tcPr>
            <w:tcW w:type="dxa" w:w="8730"/>
            <w:gridSpan w:val="6"/>
            <w:tcBorders>
              <w:start w:sz="7.2000000000000455" w:val="single" w:color="#000000"/>
              <w:top w:sz="8.0" w:val="single" w:color="#000000"/>
              <w:end w:sz="8.0" w:val="single" w:color="#000000"/>
              <w:bottom w:sz="6.400000000000034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DESIGNATION </w:t>
            </w:r>
          </w:p>
        </w:tc>
      </w:tr>
      <w:tr>
        <w:trPr>
          <w:trHeight w:hRule="exact" w:val="796"/>
        </w:trPr>
        <w:tc>
          <w:tcPr>
            <w:tcW w:type="dxa" w:w="900"/>
            <w:tcBorders>
              <w:start w:sz="7.2000000000000455" w:val="single" w:color="#000000"/>
              <w:top w:sz="6.400000000000034" w:val="single" w:color="#000000"/>
              <w:end w:sz="7.2000000000000455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8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4248"/>
            <w:gridSpan w:val="2"/>
            <w:tcBorders>
              <w:start w:sz="7.2000000000000455" w:val="single" w:color="#000000"/>
              <w:top w:sz="6.400000000000034" w:val="single" w:color="#000000"/>
              <w:end w:sz="7.199999999999818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0" w:after="0"/>
              <w:ind w:left="9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D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aily out put</w:t>
            </w:r>
          </w:p>
        </w:tc>
        <w:tc>
          <w:tcPr>
            <w:tcW w:type="dxa" w:w="1262"/>
            <w:tcBorders>
              <w:start w:sz="7.199999999999818" w:val="single" w:color="#000000"/>
              <w:top w:sz="6.400000000000034" w:val="single" w:color="#000000"/>
              <w:end w:sz="6.399999999999636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116" w:after="0"/>
              <w:ind w:left="94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T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otal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quantity</w:t>
            </w:r>
          </w:p>
        </w:tc>
        <w:tc>
          <w:tcPr>
            <w:tcW w:type="dxa" w:w="1164"/>
            <w:tcBorders>
              <w:start w:sz="6.399999999999636" w:val="single" w:color="#000000"/>
              <w:top w:sz="6.400000000000034" w:val="single" w:color="#000000"/>
              <w:end w:sz="6.400000000000091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8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156"/>
            <w:tcBorders>
              <w:start w:sz="6.400000000000091" w:val="single" w:color="#000000"/>
              <w:top w:sz="6.400000000000034" w:val="single" w:color="#000000"/>
              <w:end w:sz="8.0" w:val="single" w:color="#000000"/>
              <w:bottom w:sz="6.39999999999997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D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uration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of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activity</w:t>
            </w:r>
          </w:p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6.399999999999977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348"/>
            <w:tcBorders>
              <w:start w:sz="7.2000000000000455" w:val="single" w:color="#000000"/>
              <w:top w:sz="6.399999999999977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vMerge w:val="restart"/>
            <w:tcBorders>
              <w:start w:sz="7.200000000000273" w:val="single" w:color="#000000"/>
              <w:top w:sz="6.399999999999977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4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1262"/>
            <w:tcBorders>
              <w:start w:sz="7.199999999999818" w:val="single" w:color="#000000"/>
              <w:top w:sz="6.399999999999977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399999999999977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399999999999977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70"/>
        </w:trPr>
        <w:tc>
          <w:tcPr>
            <w:tcW w:type="dxa" w:w="900"/>
            <w:vMerge w:val="restart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8" w:after="0"/>
              <w:ind w:left="0" w:right="0" w:firstLine="0"/>
              <w:jc w:val="center"/>
            </w:pPr>
            <w:r>
              <w:rPr>
                <w:w w:val="97.994082906971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WORKMAN SHIP </w:t>
            </w:r>
          </w:p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Category </w:t>
            </w:r>
          </w:p>
        </w:tc>
        <w:tc>
          <w:tcPr>
            <w:tcW w:type="dxa" w:w="1564"/>
            <w:vMerge/>
            <w:tcBorders>
              <w:start w:sz="7.200000000000273" w:val="single" w:color="#000000"/>
              <w:top w:sz="6.399999999999977" w:val="single" w:color="#000000"/>
              <w:end w:sz="7.199999999999818" w:val="single" w:color="#000000"/>
              <w:bottom w:sz="7.2000000000000455" w:val="single" w:color="#000000"/>
            </w:tcBorders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4" w:after="0"/>
              <w:ind w:left="0" w:right="576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Daily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wage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14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Days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break up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2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314"/>
        </w:trPr>
        <w:tc>
          <w:tcPr>
            <w:tcW w:type="dxa" w:w="156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56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56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399999999999864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399999999999864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399999999999864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399999999999864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399999999999864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399999999999864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56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0455" w:val="single" w:color="#000000"/>
              <w:end w:sz="7.200000000000273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0455" w:val="single" w:color="#000000"/>
              <w:end w:sz="7.199999999999818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0455" w:val="single" w:color="#000000"/>
              <w:end w:sz="6.399999999999636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0455" w:val="single" w:color="#000000"/>
              <w:end w:sz="6.400000000000091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7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1564"/>
            <w:vMerge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</w:tcPr>
          <w:p/>
        </w:tc>
        <w:tc>
          <w:tcPr>
            <w:tcW w:type="dxa" w:w="6674"/>
            <w:gridSpan w:val="4"/>
            <w:tcBorders>
              <w:start w:sz="7.2000000000000455" w:val="single" w:color="#000000"/>
              <w:top w:sz="7.2000000000000455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TOTAL A </w:t>
            </w:r>
          </w:p>
        </w:tc>
        <w:tc>
          <w:tcPr>
            <w:tcW w:type="dxa" w:w="1156"/>
            <w:tcBorders>
              <w:start w:sz="6.400000000000091" w:val="single" w:color="#000000"/>
              <w:top w:sz="7.2000000000000455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68"/>
        </w:trPr>
        <w:tc>
          <w:tcPr>
            <w:tcW w:type="dxa" w:w="900"/>
            <w:vMerge w:val="restart"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18" w:after="0"/>
              <w:ind w:left="0" w:right="0" w:firstLine="0"/>
              <w:jc w:val="center"/>
            </w:pPr>
            <w:r>
              <w:rPr>
                <w:w w:val="97.994082906971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EQUIPMENT/MECHINES </w:t>
            </w:r>
          </w:p>
        </w:tc>
        <w:tc>
          <w:tcPr>
            <w:tcW w:type="dxa" w:w="3348"/>
            <w:tcBorders>
              <w:start w:sz="7.2000000000000455" w:val="single" w:color="#000000"/>
              <w:top w:sz="6.399999999999636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Type </w:t>
            </w:r>
          </w:p>
        </w:tc>
        <w:tc>
          <w:tcPr>
            <w:tcW w:type="dxa" w:w="900"/>
            <w:tcBorders>
              <w:start w:sz="7.200000000000273" w:val="single" w:color="#000000"/>
              <w:top w:sz="6.399999999999636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8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 </w:t>
            </w:r>
          </w:p>
        </w:tc>
        <w:tc>
          <w:tcPr>
            <w:tcW w:type="dxa" w:w="1262"/>
            <w:tcBorders>
              <w:start w:sz="7.199999999999818" w:val="single" w:color="#000000"/>
              <w:top w:sz="6.399999999999636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Daily rate </w:t>
            </w:r>
          </w:p>
        </w:tc>
        <w:tc>
          <w:tcPr>
            <w:tcW w:type="dxa" w:w="1164"/>
            <w:tcBorders>
              <w:start w:sz="6.399999999999636" w:val="single" w:color="#000000"/>
              <w:top w:sz="6.399999999999636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4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Days </w:t>
            </w:r>
            <w:r>
              <w:br/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break up </w:t>
            </w:r>
          </w:p>
        </w:tc>
        <w:tc>
          <w:tcPr>
            <w:tcW w:type="dxa" w:w="1156"/>
            <w:tcBorders>
              <w:start w:sz="6.400000000000091" w:val="single" w:color="#000000"/>
              <w:top w:sz="6.399999999999636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4" w:after="0"/>
              <w:ind w:left="94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56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399999999999636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399999999999636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399999999999636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399999999999636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399999999999636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156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720"/>
        </w:trPr>
        <w:tc>
          <w:tcPr>
            <w:tcW w:type="dxa" w:w="1564"/>
            <w:vMerge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7.200000000000273" w:val="single" w:color="#000000"/>
            </w:tcBorders>
          </w:tcPr>
          <w:p/>
        </w:tc>
        <w:tc>
          <w:tcPr>
            <w:tcW w:type="dxa" w:w="6674"/>
            <w:gridSpan w:val="4"/>
            <w:tcBorders>
              <w:start w:sz="7.2000000000000455" w:val="single" w:color="#000000"/>
              <w:top w:sz="7.200000000000273" w:val="single" w:color="#000000"/>
              <w:end w:sz="6.400000000000091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28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TOTAL B </w:t>
            </w:r>
          </w:p>
        </w:tc>
        <w:tc>
          <w:tcPr>
            <w:tcW w:type="dxa" w:w="1156"/>
            <w:tcBorders>
              <w:start w:sz="6.400000000000091" w:val="single" w:color="#000000"/>
              <w:top w:sz="7.200000000000273" w:val="single" w:color="#000000"/>
              <w:end w:sz="8.0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vMerge w:val="restart"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168" w:after="0"/>
              <w:ind w:left="576" w:right="576" w:firstLine="0"/>
              <w:jc w:val="center"/>
            </w:pPr>
            <w:r>
              <w:rPr>
                <w:w w:val="97.994082906971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MATERIAL AND </w:t>
            </w:r>
            <w:r>
              <w:br/>
            </w:r>
            <w:r>
              <w:rPr>
                <w:w w:val="97.994082906971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MISCELLANOUS </w:t>
            </w:r>
          </w:p>
        </w:tc>
        <w:tc>
          <w:tcPr>
            <w:tcW w:type="dxa" w:w="3348"/>
            <w:tcBorders>
              <w:start w:sz="7.2000000000000455" w:val="single" w:color="#000000"/>
              <w:top w:sz="7.200000000000273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Type </w:t>
            </w:r>
          </w:p>
        </w:tc>
        <w:tc>
          <w:tcPr>
            <w:tcW w:type="dxa" w:w="900"/>
            <w:tcBorders>
              <w:start w:sz="7.200000000000273" w:val="single" w:color="#000000"/>
              <w:top w:sz="7.200000000000273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8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Unit </w:t>
            </w:r>
          </w:p>
        </w:tc>
        <w:tc>
          <w:tcPr>
            <w:tcW w:type="dxa" w:w="1262"/>
            <w:tcBorders>
              <w:start w:sz="7.199999999999818" w:val="single" w:color="#000000"/>
              <w:top w:sz="7.200000000000273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Unit cost </w:t>
            </w:r>
          </w:p>
        </w:tc>
        <w:tc>
          <w:tcPr>
            <w:tcW w:type="dxa" w:w="1164"/>
            <w:tcBorders>
              <w:start w:sz="6.399999999999636" w:val="single" w:color="#000000"/>
              <w:top w:sz="7.200000000000273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Quantity </w:t>
            </w:r>
          </w:p>
        </w:tc>
        <w:tc>
          <w:tcPr>
            <w:tcW w:type="dxa" w:w="1156"/>
            <w:tcBorders>
              <w:start w:sz="6.400000000000091" w:val="single" w:color="#000000"/>
              <w:top w:sz="7.200000000000273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Amount </w:t>
            </w:r>
          </w:p>
        </w:tc>
      </w:tr>
      <w:tr>
        <w:trPr>
          <w:trHeight w:hRule="exact" w:val="314"/>
        </w:trPr>
        <w:tc>
          <w:tcPr>
            <w:tcW w:type="dxa" w:w="156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56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156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6.400000000000091" w:val="single" w:color="#000000"/>
              <w:end w:sz="7.200000000000273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6.400000000000091" w:val="single" w:color="#000000"/>
              <w:end w:sz="7.199999999999818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6.400000000000091" w:val="single" w:color="#000000"/>
              <w:end w:sz="6.399999999999636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6.400000000000091" w:val="single" w:color="#000000"/>
              <w:end w:sz="6.400000000000091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6.400000000000091" w:val="single" w:color="#000000"/>
              <w:end w:sz="8.0" w:val="single" w:color="#000000"/>
              <w:bottom w:sz="7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200000000000273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200000000000273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200000000000273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200000000000273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200000000000273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156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8.0" w:val="single" w:color="#000000"/>
              <w:end w:sz="7.200000000000273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8.0" w:val="single" w:color="#000000"/>
              <w:end w:sz="7.199999999999818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8.0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156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3348"/>
            <w:tcBorders>
              <w:start w:sz="7.2000000000000455" w:val="single" w:color="#000000"/>
              <w:top w:sz="7.199999999999818" w:val="single" w:color="#000000"/>
              <w:end w:sz="7.200000000000273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900"/>
            <w:tcBorders>
              <w:start w:sz="7.200000000000273" w:val="single" w:color="#000000"/>
              <w:top w:sz="7.199999999999818" w:val="single" w:color="#000000"/>
              <w:end w:sz="7.199999999999818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262"/>
            <w:tcBorders>
              <w:start w:sz="7.199999999999818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82"/>
        </w:trPr>
        <w:tc>
          <w:tcPr>
            <w:tcW w:type="dxa" w:w="1564"/>
            <w:vMerge/>
            <w:tcBorders>
              <w:start w:sz="7.2000000000000455" w:val="single" w:color="#000000"/>
              <w:top w:sz="7.200000000000273" w:val="single" w:color="#000000"/>
              <w:end w:sz="7.2000000000000455" w:val="single" w:color="#000000"/>
              <w:bottom w:sz="8.0" w:val="single" w:color="#000000"/>
            </w:tcBorders>
          </w:tcPr>
          <w:p/>
        </w:tc>
        <w:tc>
          <w:tcPr>
            <w:tcW w:type="dxa" w:w="6674"/>
            <w:gridSpan w:val="4"/>
            <w:tcBorders>
              <w:start w:sz="7.2000000000000455" w:val="single" w:color="#000000"/>
              <w:top w:sz="8.0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8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TOTAL C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8.0" w:val="single" w:color="#000000"/>
              <w:end w:sz="6.399999999999636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DIRECT TOTAL COST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A+B+C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40000000000054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900"/>
            <w:tcBorders>
              <w:start w:sz="7.2000000000000455" w:val="single" w:color="#000000"/>
              <w:top w:sz="6.400000000000546" w:val="single" w:color="#000000"/>
              <w:end w:sz="7.2000000000000455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E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6.400000000000546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GENERAL SITE EXPENESES </w:t>
            </w:r>
          </w:p>
        </w:tc>
        <w:tc>
          <w:tcPr>
            <w:tcW w:type="dxa" w:w="1164"/>
            <w:tcBorders>
              <w:start w:sz="6.399999999999636" w:val="single" w:color="#000000"/>
              <w:top w:sz="6.400000000000546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Dx% </w:t>
            </w:r>
          </w:p>
        </w:tc>
        <w:tc>
          <w:tcPr>
            <w:tcW w:type="dxa" w:w="1156"/>
            <w:tcBorders>
              <w:start w:sz="6.400000000000091" w:val="single" w:color="#000000"/>
              <w:top w:sz="6.400000000000546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8"/>
        </w:trPr>
        <w:tc>
          <w:tcPr>
            <w:tcW w:type="dxa" w:w="900"/>
            <w:tcBorders>
              <w:start w:sz="7.2000000000000455" w:val="single" w:color="#000000"/>
              <w:top w:sz="7.199999999999818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0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GENERAL OFFICE EXPENSES </w:t>
            </w:r>
          </w:p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2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Dx% </w:t>
            </w:r>
          </w:p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2"/>
        </w:trPr>
        <w:tc>
          <w:tcPr>
            <w:tcW w:type="dxa" w:w="900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G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8.0" w:val="single" w:color="#000000"/>
              <w:end w:sz="6.399999999999636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NET COST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6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D+E+F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7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7.199999999999818" w:val="single" w:color="#000000"/>
              <w:end w:sz="7.2000000000000455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H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7.199999999999818" w:val="single" w:color="#000000"/>
              <w:end w:sz="6.399999999999636" w:val="single" w:color="#000000"/>
              <w:bottom w:sz="8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RISK + BENEFITS </w:t>
            </w:r>
          </w:p>
        </w:tc>
        <w:tc>
          <w:tcPr>
            <w:tcW w:type="dxa" w:w="1164"/>
            <w:tcBorders>
              <w:start w:sz="6.399999999999636" w:val="single" w:color="#000000"/>
              <w:top w:sz="7.199999999999818" w:val="single" w:color="#000000"/>
              <w:end w:sz="6.400000000000091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Gx% </w:t>
            </w:r>
          </w:p>
        </w:tc>
        <w:tc>
          <w:tcPr>
            <w:tcW w:type="dxa" w:w="1156"/>
            <w:tcBorders>
              <w:start w:sz="6.400000000000091" w:val="single" w:color="#000000"/>
              <w:top w:sz="7.199999999999818" w:val="single" w:color="#000000"/>
              <w:end w:sz="8.0" w:val="single" w:color="#000000"/>
              <w:bottom w:sz="8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6"/>
        </w:trPr>
        <w:tc>
          <w:tcPr>
            <w:tcW w:type="dxa" w:w="900"/>
            <w:tcBorders>
              <w:start w:sz="7.2000000000000455" w:val="single" w:color="#000000"/>
              <w:top w:sz="8.0" w:val="single" w:color="#000000"/>
              <w:end w:sz="7.2000000000000455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P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8.0" w:val="single" w:color="#000000"/>
              <w:end w:sz="6.399999999999636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4" w:after="0"/>
              <w:ind w:left="92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TOTAL COST (HT) </w:t>
            </w:r>
          </w:p>
        </w:tc>
        <w:tc>
          <w:tcPr>
            <w:tcW w:type="dxa" w:w="1164"/>
            <w:tcBorders>
              <w:start w:sz="6.399999999999636" w:val="single" w:color="#000000"/>
              <w:top w:sz="8.0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8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G+H </w:t>
            </w:r>
          </w:p>
        </w:tc>
        <w:tc>
          <w:tcPr>
            <w:tcW w:type="dxa" w:w="1156"/>
            <w:tcBorders>
              <w:start w:sz="6.400000000000091" w:val="single" w:color="#000000"/>
              <w:top w:sz="8.0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14"/>
        </w:trPr>
        <w:tc>
          <w:tcPr>
            <w:tcW w:type="dxa" w:w="900"/>
            <w:tcBorders>
              <w:start w:sz="7.2000000000000455" w:val="single" w:color="#000000"/>
              <w:top w:sz="6.399999999999636" w:val="single" w:color="#000000"/>
              <w:end w:sz="7.2000000000000455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V </w:t>
            </w:r>
          </w:p>
        </w:tc>
        <w:tc>
          <w:tcPr>
            <w:tcW w:type="dxa" w:w="5510"/>
            <w:gridSpan w:val="3"/>
            <w:tcBorders>
              <w:start w:sz="7.2000000000000455" w:val="single" w:color="#000000"/>
              <w:top w:sz="6.399999999999636" w:val="single" w:color="#000000"/>
              <w:end w:sz="6.399999999999636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" w:after="0"/>
              <w:ind w:left="9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UNIT COST (HT) </w:t>
            </w:r>
          </w:p>
        </w:tc>
        <w:tc>
          <w:tcPr>
            <w:tcW w:type="dxa" w:w="1164"/>
            <w:tcBorders>
              <w:start w:sz="6.399999999999636" w:val="single" w:color="#000000"/>
              <w:top w:sz="6.399999999999636" w:val="single" w:color="#000000"/>
              <w:end w:sz="6.400000000000091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0" w:after="0"/>
              <w:ind w:left="94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P/Q’TY </w:t>
            </w:r>
          </w:p>
        </w:tc>
        <w:tc>
          <w:tcPr>
            <w:tcW w:type="dxa" w:w="1156"/>
            <w:tcBorders>
              <w:start w:sz="6.400000000000091" w:val="single" w:color="#000000"/>
              <w:top w:sz="6.399999999999636" w:val="single" w:color="#000000"/>
              <w:end w:sz="8.0" w:val="single" w:color="#000000"/>
              <w:bottom w:sz="6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8158" w:val="left"/>
        </w:tabs>
        <w:autoSpaceDE w:val="0"/>
        <w:widowControl/>
        <w:spacing w:line="248" w:lineRule="exact" w:before="1064" w:after="0"/>
        <w:ind w:left="612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69 | 93</w:t>
      </w:r>
    </w:p>
    <w:p>
      <w:pPr>
        <w:sectPr>
          <w:pgSz w:w="12240" w:h="15840"/>
          <w:pgMar w:top="296" w:right="1418" w:bottom="372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64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4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68" w:after="0"/>
              <w:ind w:left="0" w:right="3238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DOCUMENT NO. 9: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7918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1262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MODEL CONTRACT </w:t>
            </w:r>
          </w:p>
          <w:p>
            <w:pPr>
              <w:autoSpaceDN w:val="0"/>
              <w:autoSpaceDE w:val="0"/>
              <w:widowControl/>
              <w:spacing w:line="186" w:lineRule="exact" w:before="7264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690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70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772160</wp:posOffset>
            </wp:positionH>
            <wp:positionV relativeFrom="page">
              <wp:posOffset>393700</wp:posOffset>
            </wp:positionV>
            <wp:extent cx="6504940" cy="1733381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4940" cy="1733381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ectPr>
          <w:pgSz w:w="12240" w:h="15840"/>
          <w:pgMar w:top="384" w:right="99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186" w:lineRule="exact" w:before="64" w:after="0"/>
        <w:ind w:left="288" w:right="1152" w:firstLine="0"/>
        <w:jc w:val="center"/>
      </w:pPr>
      <w:r>
        <w:rPr>
          <w:w w:val="98.07747550632642"/>
          <w:rFonts w:ascii="CIDFont+F1" w:hAnsi="CIDFont+F1" w:eastAsia="CIDFont+F1"/>
          <w:b/>
          <w:i w:val="0"/>
          <w:color w:val="000000"/>
          <w:sz w:val="23"/>
        </w:rPr>
        <w:t xml:space="preserve">REPUBLIQUE    DU     CAMEROUN </w:t>
      </w:r>
      <w:r>
        <w:rPr>
          <w:w w:val="98.07747550632642"/>
          <w:rFonts w:ascii="CIDFont+F2" w:hAnsi="CIDFont+F2" w:eastAsia="CIDFont+F2"/>
          <w:b w:val="0"/>
          <w:i w:val="0"/>
          <w:color w:val="000000"/>
          <w:sz w:val="23"/>
        </w:rPr>
        <w:t xml:space="preserve">Paix – Travail – Patrie </w:t>
      </w:r>
      <w:r>
        <w:br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 </w:t>
      </w:r>
      <w:r>
        <w:br/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MINISTERE DE LA DECENTRALISATION ET DU 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 w:num="2" w:equalWidth="0">
            <w:col w:w="5240" w:space="0"/>
            <w:col w:w="4814" w:space="0"/>
          </w:cols>
          <w:docGrid w:linePitch="360"/>
        </w:sectPr>
      </w:pPr>
    </w:p>
    <w:p>
      <w:pPr>
        <w:autoSpaceDN w:val="0"/>
        <w:autoSpaceDE w:val="0"/>
        <w:widowControl/>
        <w:spacing w:line="196" w:lineRule="exact" w:before="54" w:after="0"/>
        <w:ind w:left="1152" w:right="0" w:firstLine="0"/>
        <w:jc w:val="center"/>
      </w:pPr>
      <w:r>
        <w:rPr>
          <w:w w:val="98.07747550632642"/>
          <w:rFonts w:ascii="CIDFont+F1" w:hAnsi="CIDFont+F1" w:eastAsia="CIDFont+F1"/>
          <w:b/>
          <w:i w:val="0"/>
          <w:color w:val="000000"/>
          <w:sz w:val="23"/>
        </w:rPr>
        <w:t xml:space="preserve">REPUBLIC       OF      CAMEROON </w:t>
      </w:r>
      <w:r>
        <w:rPr>
          <w:w w:val="98.07747550632642"/>
          <w:rFonts w:ascii="CIDFont+F2" w:hAnsi="CIDFont+F2" w:eastAsia="CIDFont+F2"/>
          <w:b w:val="0"/>
          <w:i w:val="0"/>
          <w:color w:val="000000"/>
          <w:sz w:val="23"/>
        </w:rPr>
        <w:t xml:space="preserve">Peace – Work – Fatherland </w:t>
      </w:r>
      <w:r>
        <w:br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--------------------------------- </w:t>
      </w:r>
    </w:p>
    <w:p>
      <w:pPr>
        <w:autoSpaceDN w:val="0"/>
        <w:autoSpaceDE w:val="0"/>
        <w:widowControl/>
        <w:spacing w:line="168" w:lineRule="exact" w:before="68" w:after="72"/>
        <w:ind w:left="0" w:right="130" w:firstLine="0"/>
        <w:jc w:val="righ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MINISTRY OF DECENTRALIZATION AND LOCAL </w:t>
      </w:r>
    </w:p>
    <w:p>
      <w:pPr>
        <w:sectPr>
          <w:type w:val="nextColumn"/>
          <w:pgSz w:w="12240" w:h="15840"/>
          <w:pgMar w:top="384" w:right="990" w:bottom="372" w:left="1196" w:header="720" w:footer="720" w:gutter="0"/>
          <w:cols w:num="2" w:equalWidth="0">
            <w:col w:w="5240" w:space="0"/>
            <w:col w:w="4814" w:space="0"/>
          </w:cols>
          <w:docGrid w:linePitch="360"/>
        </w:sectPr>
      </w:pPr>
    </w:p>
    <w:p>
      <w:pPr>
        <w:autoSpaceDN w:val="0"/>
        <w:tabs>
          <w:tab w:pos="7612" w:val="left"/>
        </w:tabs>
        <w:autoSpaceDE w:val="0"/>
        <w:widowControl/>
        <w:spacing w:line="168" w:lineRule="exact" w:before="0" w:after="0"/>
        <w:ind w:left="1252" w:right="0" w:firstLine="0"/>
        <w:jc w:val="lef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DEVELOPPEMENT LOCAL. </w:t>
      </w:r>
      <w:r>
        <w:tab/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DEVELOPMENT. </w:t>
      </w:r>
    </w:p>
    <w:p>
      <w:pPr>
        <w:autoSpaceDN w:val="0"/>
        <w:tabs>
          <w:tab w:pos="7586" w:val="left"/>
        </w:tabs>
        <w:autoSpaceDE w:val="0"/>
        <w:widowControl/>
        <w:spacing w:line="144" w:lineRule="exact" w:before="56" w:after="0"/>
        <w:ind w:left="1696" w:right="0" w:firstLine="0"/>
        <w:jc w:val="left"/>
      </w:pP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 </w:t>
      </w:r>
      <w:r>
        <w:tab/>
      </w:r>
      <w:r>
        <w:rPr>
          <w:w w:val="102.5355425747958"/>
          <w:rFonts w:ascii="CIDFont+F2" w:hAnsi="CIDFont+F2" w:eastAsia="CIDFont+F2"/>
          <w:b w:val="0"/>
          <w:i w:val="0"/>
          <w:color w:val="000000"/>
          <w:sz w:val="11"/>
        </w:rPr>
        <w:t xml:space="preserve">-------------------------------- </w:t>
      </w:r>
    </w:p>
    <w:p>
      <w:pPr>
        <w:autoSpaceDN w:val="0"/>
        <w:tabs>
          <w:tab w:pos="7444" w:val="left"/>
        </w:tabs>
        <w:autoSpaceDE w:val="0"/>
        <w:widowControl/>
        <w:spacing w:line="184" w:lineRule="exact" w:before="34" w:after="76"/>
        <w:ind w:left="1264" w:right="0" w:firstLine="0"/>
        <w:jc w:val="left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COMMUNE DE </w:t>
      </w:r>
      <w:r>
        <w:rPr>
          <w:rFonts w:ascii="CIDFont+F1" w:hAnsi="CIDFont+F1" w:eastAsia="CIDFont+F1"/>
          <w:b/>
          <w:i w:val="0"/>
          <w:color w:val="000000"/>
          <w:sz w:val="15"/>
        </w:rPr>
        <w:t xml:space="preserve">FONFUKA, </w:t>
      </w:r>
      <w:r>
        <w:tab/>
      </w:r>
      <w:r>
        <w:rPr>
          <w:rFonts w:ascii="CIDFont+F1" w:hAnsi="CIDFont+F1" w:eastAsia="CIDFont+F1"/>
          <w:b/>
          <w:i w:val="0"/>
          <w:color w:val="000000"/>
          <w:sz w:val="15"/>
        </w:rPr>
        <w:t xml:space="preserve">FONFUKA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COUNCIL, 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12" w:lineRule="exact" w:before="0" w:after="0"/>
        <w:ind w:left="144" w:right="1008" w:firstLine="0"/>
        <w:jc w:val="center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STRUTURE INTERNE DE GESTION ADMINISTRATIVE DES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MARCHES PUBLICS (SIGAMP). 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 w:num="2" w:equalWidth="0">
            <w:col w:w="5316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214" w:lineRule="exact" w:before="0" w:after="572"/>
        <w:ind w:left="1008" w:right="0" w:firstLine="0"/>
        <w:jc w:val="center"/>
      </w:pP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INTERNAL PUBLIC CONTRACTS ADMINISTRATIVE </w:t>
      </w:r>
      <w:r>
        <w:rPr>
          <w:rFonts w:ascii="CIDFont+F2" w:hAnsi="CIDFont+F2" w:eastAsia="CIDFont+F2"/>
          <w:b w:val="0"/>
          <w:i w:val="0"/>
          <w:color w:val="000000"/>
          <w:sz w:val="15"/>
        </w:rPr>
        <w:t xml:space="preserve">MANAGEMENT ENTITY (SIGAMP) </w:t>
      </w:r>
    </w:p>
    <w:p>
      <w:pPr>
        <w:sectPr>
          <w:type w:val="nextColumn"/>
          <w:pgSz w:w="12240" w:h="15840"/>
          <w:pgMar w:top="384" w:right="990" w:bottom="372" w:left="1196" w:header="720" w:footer="720" w:gutter="0"/>
          <w:cols w:num="2" w:equalWidth="0">
            <w:col w:w="5316" w:space="0"/>
            <w:col w:w="4738" w:space="0"/>
          </w:cols>
          <w:docGrid w:linePitch="360"/>
        </w:sectPr>
      </w:pPr>
    </w:p>
    <w:p>
      <w:pPr>
        <w:autoSpaceDN w:val="0"/>
        <w:autoSpaceDE w:val="0"/>
        <w:widowControl/>
        <w:spacing w:line="250" w:lineRule="exact" w:before="0" w:after="174"/>
        <w:ind w:left="0" w:right="0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JOBBING ORDER N° ______________________________________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257"/>
        <w:gridCol w:w="1257"/>
        <w:gridCol w:w="1257"/>
        <w:gridCol w:w="1257"/>
        <w:gridCol w:w="1257"/>
        <w:gridCol w:w="1257"/>
        <w:gridCol w:w="1257"/>
        <w:gridCol w:w="1257"/>
      </w:tblGrid>
      <w:tr>
        <w:trPr>
          <w:trHeight w:hRule="exact" w:val="316"/>
        </w:trPr>
        <w:tc>
          <w:tcPr>
            <w:tcW w:type="dxa" w:w="14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lef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AWARDED </w:t>
            </w:r>
          </w:p>
        </w:tc>
        <w:tc>
          <w:tcPr>
            <w:tcW w:type="dxa" w:w="1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AFTER 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OPEN 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NATIONAL </w:t>
            </w:r>
          </w:p>
        </w:tc>
        <w:tc>
          <w:tcPr>
            <w:tcW w:type="dxa" w:w="1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INVITATION 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TO </w:t>
            </w:r>
          </w:p>
        </w:tc>
        <w:tc>
          <w:tcPr>
            <w:tcW w:type="dxa" w:w="1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TENDER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58" w:firstLine="0"/>
              <w:jc w:val="righ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N° </w:t>
            </w:r>
          </w:p>
        </w:tc>
      </w:tr>
    </w:tbl>
    <w:p>
      <w:pPr>
        <w:autoSpaceDN w:val="0"/>
        <w:tabs>
          <w:tab w:pos="2708" w:val="left"/>
        </w:tabs>
        <w:autoSpaceDE w:val="0"/>
        <w:widowControl/>
        <w:spacing w:line="420" w:lineRule="exact" w:before="0" w:after="0"/>
        <w:ind w:left="0" w:right="144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_________________________ OF ___/2026 FOR THE _________________________________________ 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>Project Owner [</w:t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 xml:space="preserve">Indicate name and full address] </w:t>
      </w:r>
      <w:r>
        <w:br/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HOLDER 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>: [</w:t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>indicate name and full address of holder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]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>P.O. Box_________, Tel:_________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  <w:u w:val="single"/>
        </w:rPr>
        <w:t>Fax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: ____________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Business Registry No.___________at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Taxpayer’s No._____________ </w:t>
      </w:r>
      <w:r>
        <w:br/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SUBJECT   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                : </w:t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 xml:space="preserve">Execution of ______________works; </w:t>
      </w:r>
      <w:r>
        <w:br/>
      </w:r>
      <w:r>
        <w:rPr>
          <w:w w:val="97.98446323560633"/>
          <w:rFonts w:ascii="CIDFont+F9" w:hAnsi="CIDFont+F9" w:eastAsia="CIDFont+F9"/>
          <w:b w:val="0"/>
          <w:i/>
          <w:color w:val="000000"/>
          <w:sz w:val="23"/>
        </w:rPr>
        <w:t>Lot No.__________; Network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>______________</w:t>
      </w:r>
    </w:p>
    <w:p>
      <w:pPr>
        <w:autoSpaceDN w:val="0"/>
        <w:tabs>
          <w:tab w:pos="3384" w:val="left"/>
        </w:tabs>
        <w:autoSpaceDE w:val="0"/>
        <w:widowControl/>
        <w:spacing w:line="522" w:lineRule="exact" w:before="514" w:after="264"/>
        <w:ind w:left="0" w:right="2448" w:firstLine="0"/>
        <w:jc w:val="left"/>
      </w:pP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PLACE </w:t>
      </w:r>
      <w:r>
        <w:tab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: Region_____________________________ 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>EXECUTION DEADLINE</w:t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 :_____________________(_______) months </w:t>
      </w:r>
      <w:r>
        <w:rPr>
          <w:w w:val="97.98446323560633"/>
          <w:rFonts w:ascii="CIDFont+F1" w:hAnsi="CIDFont+F1" w:eastAsia="CIDFont+F1"/>
          <w:b/>
          <w:i w:val="0"/>
          <w:color w:val="000000"/>
          <w:sz w:val="23"/>
        </w:rPr>
        <w:t xml:space="preserve">AMOUNT IN CFA F: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32.0000000000002" w:type="dxa"/>
      </w:tblPr>
      <w:tblGrid>
        <w:gridCol w:w="5027"/>
        <w:gridCol w:w="5027"/>
      </w:tblGrid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IAT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EVAT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2.4000000000005457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6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VAT </w:t>
            </w:r>
          </w:p>
        </w:tc>
        <w:tc>
          <w:tcPr>
            <w:tcW w:type="dxa" w:w="2664"/>
            <w:tcBorders>
              <w:start w:sz="4.0" w:val="single" w:color="#000000"/>
              <w:top w:sz="2.4000000000005457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AIR (Income tax)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" w:after="0"/>
              <w:ind w:left="96" w:right="0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Net to be paid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19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5027"/>
        <w:gridCol w:w="5027"/>
      </w:tblGrid>
      <w:tr>
        <w:trPr>
          <w:trHeight w:hRule="exact" w:val="888"/>
        </w:trPr>
        <w:tc>
          <w:tcPr>
            <w:tcW w:type="dxa" w:w="184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0" w:after="0"/>
              <w:ind w:left="0" w:right="144" w:firstLine="0"/>
              <w:jc w:val="left"/>
            </w:pP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FINANCING </w:t>
            </w:r>
            <w:r>
              <w:br/>
            </w:r>
            <w:r>
              <w:rPr>
                <w:w w:val="97.98446323560633"/>
                <w:rFonts w:ascii="CIDFont+F1" w:hAnsi="CIDFont+F1" w:eastAsia="CIDFont+F1"/>
                <w:b/>
                <w:i w:val="0"/>
                <w:color w:val="000000"/>
                <w:sz w:val="23"/>
              </w:rPr>
              <w:t>BUDGET HEAD</w:t>
            </w:r>
          </w:p>
        </w:tc>
        <w:tc>
          <w:tcPr>
            <w:tcW w:type="dxa" w:w="5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4" w:lineRule="exact" w:before="0" w:after="0"/>
              <w:ind w:left="186" w:right="2304" w:firstLine="0"/>
              <w:jc w:val="left"/>
            </w:pP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: [</w:t>
            </w:r>
            <w:r>
              <w:rPr>
                <w:w w:val="97.98446323560633"/>
                <w:rFonts w:ascii="CIDFont+F9" w:hAnsi="CIDFont+F9" w:eastAsia="CIDFont+F9"/>
                <w:b w:val="0"/>
                <w:i/>
                <w:color w:val="000000"/>
                <w:sz w:val="23"/>
              </w:rPr>
              <w:t>indicate the source of financing</w:t>
            </w: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] </w:t>
            </w: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: [</w:t>
            </w:r>
            <w:r>
              <w:rPr>
                <w:w w:val="97.98446323560633"/>
                <w:rFonts w:ascii="CIDFont+F9" w:hAnsi="CIDFont+F9" w:eastAsia="CIDFont+F9"/>
                <w:b w:val="0"/>
                <w:i/>
                <w:color w:val="000000"/>
                <w:sz w:val="23"/>
              </w:rPr>
              <w:t>to be completed</w:t>
            </w:r>
            <w:r>
              <w:rPr>
                <w:w w:val="97.98446323560633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] </w:t>
            </w:r>
          </w:p>
        </w:tc>
      </w:tr>
    </w:tbl>
    <w:p>
      <w:pPr>
        <w:autoSpaceDN w:val="0"/>
        <w:autoSpaceDE w:val="0"/>
        <w:widowControl/>
        <w:spacing w:line="260" w:lineRule="exact" w:before="456" w:after="0"/>
        <w:ind w:left="2706" w:right="3494" w:firstLine="0"/>
        <w:jc w:val="both"/>
      </w:pP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SUBSCRIBED ON: ________________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SIGNED ON: _____________________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NOTIFIED ON: ___________________ </w:t>
      </w:r>
      <w:r>
        <w:br/>
      </w:r>
      <w:r>
        <w:rPr>
          <w:w w:val="97.98446323560633"/>
          <w:rFonts w:ascii="CIDFont+F2" w:hAnsi="CIDFont+F2" w:eastAsia="CIDFont+F2"/>
          <w:b w:val="0"/>
          <w:i w:val="0"/>
          <w:color w:val="000000"/>
          <w:sz w:val="23"/>
        </w:rPr>
        <w:t xml:space="preserve">REGISTERED ON: _________________ </w:t>
      </w:r>
    </w:p>
    <w:p>
      <w:pPr>
        <w:autoSpaceDN w:val="0"/>
        <w:autoSpaceDE w:val="0"/>
        <w:widowControl/>
        <w:spacing w:line="248" w:lineRule="exact" w:before="1014" w:after="0"/>
        <w:ind w:left="0" w:right="448" w:firstLine="0"/>
        <w:jc w:val="right"/>
      </w:pPr>
      <w:r>
        <w:rPr>
          <w:w w:val="97.98446323560633"/>
          <w:rFonts w:ascii="CIDFont+F1" w:hAnsi="CIDFont+F1" w:eastAsia="CIDFont+F1"/>
          <w:b/>
          <w:i w:val="0"/>
          <w:color w:val="16365D"/>
          <w:sz w:val="23"/>
        </w:rPr>
        <w:t>71 | 93</w:t>
      </w:r>
    </w:p>
    <w:p>
      <w:pPr>
        <w:sectPr>
          <w:type w:val="continuous"/>
          <w:pgSz w:w="12240" w:h="15840"/>
          <w:pgMar w:top="384" w:right="99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1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Between: </w:t>
      </w:r>
    </w:p>
    <w:p>
      <w:pPr>
        <w:autoSpaceDN w:val="0"/>
        <w:autoSpaceDE w:val="0"/>
        <w:widowControl/>
        <w:spacing w:line="260" w:lineRule="exact" w:before="25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Government of the Republic of Cameroon, represented by________________ hereinafter referred to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“Contracting Authority” </w:t>
      </w:r>
    </w:p>
    <w:p>
      <w:pPr>
        <w:autoSpaceDN w:val="0"/>
        <w:autoSpaceDE w:val="0"/>
        <w:widowControl/>
        <w:spacing w:line="250" w:lineRule="exact" w:before="53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On the one hand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</w:t>
      </w:r>
    </w:p>
    <w:p>
      <w:pPr>
        <w:autoSpaceDN w:val="0"/>
        <w:autoSpaceDE w:val="0"/>
        <w:widowControl/>
        <w:spacing w:line="250" w:lineRule="exact" w:before="794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And </w:t>
      </w:r>
    </w:p>
    <w:p>
      <w:pPr>
        <w:autoSpaceDN w:val="0"/>
        <w:autoSpaceDE w:val="0"/>
        <w:widowControl/>
        <w:spacing w:line="258" w:lineRule="exact" w:before="778" w:after="0"/>
        <w:ind w:left="0" w:right="5328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______________________ (enterprise)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P.O. Box________Tel:_________Fax:_________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Business Registry No. ___________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Taxpayer’s No. ___________________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Represented by M _________________, its General Manager, hereinafter referred to as the “Contractor” </w:t>
      </w:r>
    </w:p>
    <w:p>
      <w:pPr>
        <w:autoSpaceDN w:val="0"/>
        <w:autoSpaceDE w:val="0"/>
        <w:widowControl/>
        <w:spacing w:line="250" w:lineRule="exact" w:before="534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On the other hand, </w:t>
      </w:r>
    </w:p>
    <w:p>
      <w:pPr>
        <w:autoSpaceDN w:val="0"/>
        <w:autoSpaceDE w:val="0"/>
        <w:widowControl/>
        <w:spacing w:line="250" w:lineRule="exact" w:before="78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Agree on the following: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6940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72 | 93</w:t>
      </w:r>
    </w:p>
    <w:p>
      <w:pPr>
        <w:sectPr>
          <w:pgSz w:w="12240" w:h="15840"/>
          <w:pgMar w:top="428" w:right="113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0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4172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Summary </w:t>
      </w:r>
    </w:p>
    <w:p>
      <w:pPr>
        <w:autoSpaceDN w:val="0"/>
        <w:autoSpaceDE w:val="0"/>
        <w:widowControl/>
        <w:spacing w:line="250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Part I:    Special Administrative Conditions (SAC) </w:t>
      </w:r>
    </w:p>
    <w:p>
      <w:pPr>
        <w:autoSpaceDN w:val="0"/>
        <w:autoSpaceDE w:val="0"/>
        <w:widowControl/>
        <w:spacing w:line="248" w:lineRule="exact" w:before="52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Part II:   Special Technical Conditions (STC) </w:t>
      </w:r>
    </w:p>
    <w:p>
      <w:pPr>
        <w:autoSpaceDN w:val="0"/>
        <w:autoSpaceDE w:val="0"/>
        <w:widowControl/>
        <w:spacing w:line="248" w:lineRule="exact" w:before="53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Part III:  Schedule of Unit Prices (SUP)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Part IV:  Details or Estimates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11092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73 | 93</w:t>
      </w:r>
    </w:p>
    <w:p>
      <w:pPr>
        <w:sectPr>
          <w:pgSz w:w="12240" w:h="15840"/>
          <w:pgMar w:top="300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308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Page_______ and last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JOBBING ORDER N° ____________________________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AWARDED AFTER OPEN NATIONAL INVITATION TO TENDER N° __________________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FOR THE _______________________________________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 __________,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For the execution of _______________works </w:t>
      </w:r>
    </w:p>
    <w:p>
      <w:pPr>
        <w:autoSpaceDN w:val="0"/>
        <w:autoSpaceDE w:val="0"/>
        <w:widowControl/>
        <w:spacing w:line="520" w:lineRule="exact" w:before="260" w:after="268"/>
        <w:ind w:left="0" w:right="4032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EXECUTION DEADLINE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____________ (______) months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Amount of contract in CFA F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: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32.0000000000002" w:type="dxa"/>
      </w:tblPr>
      <w:tblGrid>
        <w:gridCol w:w="4841"/>
        <w:gridCol w:w="4841"/>
      </w:tblGrid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IAT </w:t>
            </w:r>
          </w:p>
        </w:tc>
        <w:tc>
          <w:tcPr>
            <w:tcW w:type="dxa" w:w="2664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EVAT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VAT ( </w:t>
            </w:r>
          </w:p>
        </w:tc>
        <w:tc>
          <w:tcPr>
            <w:tcW w:type="dxa" w:w="266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68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AIR (2.2% or 5.5 %)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2"/>
        </w:trPr>
        <w:tc>
          <w:tcPr>
            <w:tcW w:type="dxa" w:w="2140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6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Net to be paid </w:t>
            </w:r>
          </w:p>
        </w:tc>
        <w:tc>
          <w:tcPr>
            <w:tcW w:type="dxa" w:w="266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77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375.99999999999994" w:type="dxa"/>
      </w:tblPr>
      <w:tblGrid>
        <w:gridCol w:w="9682"/>
      </w:tblGrid>
      <w:tr>
        <w:trPr>
          <w:trHeight w:hRule="exact" w:val="2602"/>
        </w:trPr>
        <w:tc>
          <w:tcPr>
            <w:tcW w:type="dxa" w:w="8952"/>
            <w:tcBorders>
              <w:start w:sz="3.199999999999932" w:val="single" w:color="#000000"/>
              <w:top w:sz="4.0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" w:after="0"/>
              <w:ind w:left="6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Read and accepted by the contractor </w:t>
            </w:r>
          </w:p>
          <w:p>
            <w:pPr>
              <w:autoSpaceDN w:val="0"/>
              <w:autoSpaceDE w:val="0"/>
              <w:widowControl/>
              <w:spacing w:line="248" w:lineRule="exact" w:before="2086" w:after="0"/>
              <w:ind w:left="6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(place of signature) __________(date) </w:t>
            </w:r>
          </w:p>
        </w:tc>
      </w:tr>
      <w:tr>
        <w:trPr>
          <w:trHeight w:hRule="exact" w:val="2344"/>
        </w:trPr>
        <w:tc>
          <w:tcPr>
            <w:tcW w:type="dxa" w:w="8952"/>
            <w:tcBorders>
              <w:start w:sz="3.199999999999932" w:val="single" w:color="#000000"/>
              <w:top w:sz="3.199999999999818" w:val="single" w:color="#000000"/>
              <w:end w:sz="3.199999999999818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6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Signature of Contracting Authority </w:t>
            </w:r>
          </w:p>
          <w:p>
            <w:pPr>
              <w:autoSpaceDN w:val="0"/>
              <w:autoSpaceDE w:val="0"/>
              <w:widowControl/>
              <w:spacing w:line="250" w:lineRule="exact" w:before="1824" w:after="0"/>
              <w:ind w:left="197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 (place of signature) __________(date) </w:t>
            </w:r>
          </w:p>
        </w:tc>
      </w:tr>
      <w:tr>
        <w:trPr>
          <w:trHeight w:hRule="exact" w:val="2864"/>
        </w:trPr>
        <w:tc>
          <w:tcPr>
            <w:tcW w:type="dxa" w:w="8952"/>
            <w:tcBorders>
              <w:start w:sz="3.199999999999932" w:val="single" w:color="#000000"/>
              <w:top w:sz="3.199999999999818" w:val="single" w:color="#000000"/>
              <w:end w:sz="3.199999999999818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60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Registration </w:t>
            </w:r>
          </w:p>
        </w:tc>
      </w:tr>
    </w:tbl>
    <w:p>
      <w:pPr>
        <w:autoSpaceDN w:val="0"/>
        <w:tabs>
          <w:tab w:pos="8402" w:val="left"/>
        </w:tabs>
        <w:autoSpaceDE w:val="0"/>
        <w:widowControl/>
        <w:spacing w:line="248" w:lineRule="exact" w:before="1130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74 | 93</w:t>
      </w:r>
    </w:p>
    <w:p>
      <w:pPr>
        <w:sectPr>
          <w:pgSz w:w="12240" w:h="15840"/>
          <w:pgMar w:top="298" w:right="1362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12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268" w:after="0"/>
              <w:ind w:left="0" w:right="3144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DOCUMENT NO. 10: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23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46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FORMS AND MODEL DOCUMENTS TO BE USED BY </w:t>
            </w:r>
          </w:p>
        </w:tc>
      </w:tr>
    </w:tbl>
    <w:p>
      <w:pPr>
        <w:autoSpaceDN w:val="0"/>
        <w:autoSpaceDE w:val="0"/>
        <w:widowControl/>
        <w:spacing w:line="11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7788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2184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BIDDERS </w:t>
            </w:r>
          </w:p>
          <w:p>
            <w:pPr>
              <w:autoSpaceDN w:val="0"/>
              <w:autoSpaceDE w:val="0"/>
              <w:widowControl/>
              <w:spacing w:line="186" w:lineRule="exact" w:before="7134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560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75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5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3882" w:firstLine="0"/>
        <w:jc w:val="righ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Table of models </w:t>
      </w:r>
    </w:p>
    <w:p>
      <w:pPr>
        <w:autoSpaceDN w:val="0"/>
        <w:autoSpaceDE w:val="0"/>
        <w:widowControl/>
        <w:spacing w:line="518" w:lineRule="exact" w:before="254" w:after="0"/>
        <w:ind w:left="0" w:right="5184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Annex No. 1: Model Tender Letter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Annex No. 2: Model undertaking by the Bidder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Annex No. 3: Model Bid Bond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Annex No. 4:  Model Final Bond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Annex No. 5:  Model of start-off advance bond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Annex No. 6:  Model Retention Fund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Annex No. 7:  Evaluation grid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Annex No. 8:  Model Attestation of site visit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7978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76 | 93</w:t>
      </w:r>
    </w:p>
    <w:p>
      <w:pPr>
        <w:sectPr>
          <w:pgSz w:w="12240" w:h="15840"/>
          <w:pgMar w:top="1078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98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ANNEX NO. 1: MODEL TENDER LETTER </w:t>
      </w:r>
    </w:p>
    <w:p>
      <w:pPr>
        <w:autoSpaceDN w:val="0"/>
        <w:autoSpaceDE w:val="0"/>
        <w:widowControl/>
        <w:spacing w:line="250" w:lineRule="exact" w:before="65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I, the undersigned______________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indicate the name and capacity of signatory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</w:t>
      </w:r>
    </w:p>
    <w:p>
      <w:pPr>
        <w:autoSpaceDN w:val="0"/>
        <w:autoSpaceDE w:val="0"/>
        <w:widowControl/>
        <w:spacing w:line="250" w:lineRule="exact" w:before="13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Representing the ______________company or enterprise or group with head office at_____________ </w:t>
      </w:r>
    </w:p>
    <w:p>
      <w:pPr>
        <w:autoSpaceDN w:val="0"/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registered in the trade register of____________ under the number No_________ </w:t>
      </w:r>
    </w:p>
    <w:p>
      <w:pPr>
        <w:autoSpaceDN w:val="0"/>
        <w:autoSpaceDE w:val="0"/>
        <w:widowControl/>
        <w:spacing w:line="250" w:lineRule="exact" w:before="530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Having taken cognisance of all the documents featured or mentioned in the Tender File including the </w:t>
      </w:r>
    </w:p>
    <w:p>
      <w:pPr>
        <w:autoSpaceDN w:val="0"/>
        <w:autoSpaceDE w:val="0"/>
        <w:widowControl/>
        <w:spacing w:line="250" w:lineRule="exact" w:before="13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addendum (addenda): the invitation to tender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[recall the subject of the invitation to tender]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32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After having personally taken account of the situation of the site and evaluated from my point of </w:t>
      </w:r>
    </w:p>
    <w:p>
      <w:pPr>
        <w:autoSpaceDN w:val="0"/>
        <w:autoSpaceDE w:val="0"/>
        <w:widowControl/>
        <w:spacing w:line="250" w:lineRule="exact" w:before="138" w:after="0"/>
        <w:ind w:left="70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view and under my responsibility, the nature and difficulty of the works to be carried out;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28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Hereby submit, bearing my signature, the schedule of unit prices as well as the quotations in </w:t>
      </w:r>
    </w:p>
    <w:p>
      <w:pPr>
        <w:autoSpaceDN w:val="0"/>
        <w:autoSpaceDE w:val="0"/>
        <w:widowControl/>
        <w:spacing w:line="248" w:lineRule="exact" w:before="142" w:after="0"/>
        <w:ind w:left="70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accordance with the structure featuring in the Tender File.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28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Submit and commit myself to execute the works in accordance with the Tender File, in return for </w:t>
      </w:r>
    </w:p>
    <w:p>
      <w:pPr>
        <w:autoSpaceDN w:val="0"/>
        <w:autoSpaceDE w:val="0"/>
        <w:widowControl/>
        <w:spacing w:line="250" w:lineRule="exact" w:before="142" w:after="0"/>
        <w:ind w:left="70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prices which I myself establish for each type of structure which prices reveal the amount of the </w:t>
      </w:r>
    </w:p>
    <w:p>
      <w:pPr>
        <w:autoSpaceDN w:val="0"/>
        <w:autoSpaceDE w:val="0"/>
        <w:widowControl/>
        <w:spacing w:line="250" w:lineRule="exact" w:before="138" w:after="0"/>
        <w:ind w:left="70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tender for lot No. ________ at _______________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 figures and words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CFA francs exclusive of </w:t>
      </w:r>
    </w:p>
    <w:p>
      <w:pPr>
        <w:autoSpaceDN w:val="0"/>
        <w:autoSpaceDE w:val="0"/>
        <w:widowControl/>
        <w:spacing w:line="248" w:lineRule="exact" w:before="140" w:after="0"/>
        <w:ind w:left="70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VAT and at ________________CFA francs Inclusive of all Taxes.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 figures and words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].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32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 pledge to execute the works within a deadline of ……………months.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28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 pledge to maintain my bid for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indicate duration of validity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principle 90days for national </w:t>
      </w:r>
    </w:p>
    <w:p>
      <w:pPr>
        <w:autoSpaceDN w:val="0"/>
        <w:autoSpaceDE w:val="0"/>
        <w:widowControl/>
        <w:spacing w:line="248" w:lineRule="exact" w:before="140" w:after="0"/>
        <w:ind w:left="702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invitations to tender 120 days for international invitations to tender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from the deadline of </w:t>
      </w:r>
    </w:p>
    <w:p>
      <w:pPr>
        <w:autoSpaceDN w:val="0"/>
        <w:autoSpaceDE w:val="0"/>
        <w:widowControl/>
        <w:spacing w:line="250" w:lineRule="exact" w:before="140" w:after="0"/>
        <w:ind w:left="70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submission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Bids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</w:t>
      </w:r>
    </w:p>
    <w:p>
      <w:pPr>
        <w:autoSpaceDN w:val="0"/>
        <w:tabs>
          <w:tab w:pos="702" w:val="left"/>
        </w:tabs>
        <w:autoSpaceDE w:val="0"/>
        <w:widowControl/>
        <w:spacing w:line="276" w:lineRule="exact" w:before="130" w:after="0"/>
        <w:ind w:left="352" w:right="0" w:firstLine="0"/>
        <w:jc w:val="left"/>
      </w:pP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Rebates and the modalities of application the said rebates shall be the following (in case of the </w:t>
      </w:r>
    </w:p>
    <w:p>
      <w:pPr>
        <w:autoSpaceDN w:val="0"/>
        <w:autoSpaceDE w:val="0"/>
        <w:widowControl/>
        <w:spacing w:line="250" w:lineRule="exact" w:before="138" w:after="0"/>
        <w:ind w:left="70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possibility of award of several lots).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Project Owner shall pay the sums due for this contract by crediting account No…………………… </w:t>
      </w:r>
    </w:p>
    <w:p>
      <w:pPr>
        <w:autoSpaceDN w:val="0"/>
        <w:autoSpaceDE w:val="0"/>
        <w:widowControl/>
        <w:spacing w:line="248" w:lineRule="exact" w:before="14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opened in………………………Bank……………………….Branch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Prior to the signing of the contract, this tender accepted by you shall constitute an agreement between us.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Done at....................................... on.....................................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1782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77 | 93</w:t>
      </w:r>
    </w:p>
    <w:p>
      <w:pPr>
        <w:sectPr>
          <w:pgSz w:w="12240" w:h="15840"/>
          <w:pgMar w:top="81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ANNEX NO. 2: MODEL UNDERTAKING BY THE BIDDER </w:t>
      </w:r>
    </w:p>
    <w:p>
      <w:pPr>
        <w:autoSpaceDN w:val="0"/>
        <w:autoSpaceDE w:val="0"/>
        <w:widowControl/>
        <w:spacing w:line="250" w:lineRule="exact" w:before="52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Name of project…………………………...Invitation to tender No. …………………Lot No.…………… </w:t>
      </w:r>
    </w:p>
    <w:p>
      <w:pPr>
        <w:autoSpaceDN w:val="0"/>
        <w:autoSpaceDE w:val="0"/>
        <w:widowControl/>
        <w:spacing w:line="250" w:lineRule="exact" w:before="162" w:after="10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 (We) the undersigned (8) …………………………………………………………………………………...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>
        <w:trPr>
          <w:trHeight w:hRule="exact" w:val="334"/>
        </w:trPr>
        <w:tc>
          <w:tcPr>
            <w:tcW w:type="dxa" w:w="80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Acting </w:t>
            </w:r>
          </w:p>
        </w:tc>
        <w:tc>
          <w:tcPr>
            <w:tcW w:type="dxa" w:w="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in </w:t>
            </w:r>
          </w:p>
        </w:tc>
        <w:tc>
          <w:tcPr>
            <w:tcW w:type="dxa" w:w="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capacity </w:t>
            </w:r>
          </w:p>
        </w:tc>
        <w:tc>
          <w:tcPr>
            <w:tcW w:type="dxa" w:w="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of </w:t>
            </w:r>
          </w:p>
        </w:tc>
        <w:tc>
          <w:tcPr>
            <w:tcW w:type="dxa" w:w="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(9) 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……………in </w:t>
            </w:r>
          </w:p>
        </w:tc>
        <w:tc>
          <w:tcPr>
            <w:tcW w:type="dxa" w:w="6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</w:t>
            </w:r>
          </w:p>
        </w:tc>
        <w:tc>
          <w:tcPr>
            <w:tcW w:type="dxa" w:w="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name </w:t>
            </w:r>
          </w:p>
        </w:tc>
        <w:tc>
          <w:tcPr>
            <w:tcW w:type="dxa" w:w="6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and </w:t>
            </w:r>
          </w:p>
        </w:tc>
        <w:tc>
          <w:tcPr>
            <w:tcW w:type="dxa" w:w="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on </w:t>
            </w:r>
          </w:p>
        </w:tc>
        <w:tc>
          <w:tcPr>
            <w:tcW w:type="dxa" w:w="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behalf </w:t>
            </w:r>
          </w:p>
        </w:tc>
        <w:tc>
          <w:tcPr>
            <w:tcW w:type="dxa" w:w="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6" w:firstLine="0"/>
              <w:jc w:val="righ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of </w:t>
            </w:r>
          </w:p>
        </w:tc>
      </w:tr>
    </w:tbl>
    <w:p>
      <w:pPr>
        <w:autoSpaceDN w:val="0"/>
        <w:autoSpaceDE w:val="0"/>
        <w:widowControl/>
        <w:spacing w:line="294" w:lineRule="exact" w:before="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(10)…………………………………………………. at …………………….TR No. …………………by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virtue of the power vested in me (us), domiciled at P.O. Box……………. (Town) ………………, telephone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No. ………………………., after having studied all the documents of the tender file relating to the Invitation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to Tender No. …………………………….., and after having assessed in my (our) point of view and under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my (our) responsibility the nature and difficulties entailed with the execution of the job, I (we) do hereby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tender and commit myself (ourselves) to carry out works for the  …………………………………………….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keeping with the terms and conditions of the tender file. </w:t>
      </w:r>
    </w:p>
    <w:p>
      <w:pPr>
        <w:autoSpaceDN w:val="0"/>
        <w:autoSpaceDE w:val="0"/>
        <w:widowControl/>
        <w:spacing w:line="298" w:lineRule="exact" w:before="11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 (we) commit myself (ourselves) in case my (our) tender is retained, to execute the contract within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………………(……………………)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months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as from the date of notification of award of the contract. </w:t>
      </w:r>
    </w:p>
    <w:p>
      <w:pPr>
        <w:autoSpaceDN w:val="0"/>
        <w:autoSpaceDE w:val="0"/>
        <w:widowControl/>
        <w:spacing w:line="304" w:lineRule="exact" w:before="10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 (we) hereby commit myself (ourselves) to maintain the amount of my (our) tender for a period of one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hundred and twenty (120) days with effect from the deadline for submission of Bids. </w:t>
      </w:r>
    </w:p>
    <w:p>
      <w:pPr>
        <w:autoSpaceDN w:val="0"/>
        <w:tabs>
          <w:tab w:pos="5710" w:val="left"/>
          <w:tab w:pos="5756" w:val="left"/>
        </w:tabs>
        <w:autoSpaceDE w:val="0"/>
        <w:widowControl/>
        <w:spacing w:line="316" w:lineRule="exact" w:before="464" w:after="0"/>
        <w:ind w:left="237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Done at ……………………………. , on ……………… </w:t>
      </w:r>
      <w:r>
        <w:br/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Signature(s)………………………………….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Biddder(s)………………………………….  </w:t>
      </w:r>
    </w:p>
    <w:p>
      <w:pPr>
        <w:autoSpaceDN w:val="0"/>
        <w:autoSpaceDE w:val="0"/>
        <w:widowControl/>
        <w:spacing w:line="372" w:lineRule="exact" w:before="632" w:after="0"/>
        <w:ind w:left="0" w:right="144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  <w:u w:val="single"/>
        </w:rPr>
        <w:t>For companies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indicate: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company (company or trade name, form, nationality and registered office)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« represented by the undersigned ……………………………… » (name, first name and status)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  <w:u w:val="single"/>
        </w:rPr>
        <w:t>For companies without a legal status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indicate: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« We, the undersigned, ……………………………………………………………………. »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(For each person: name, first name, company name, nationality, location of the registered office)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« Constituted in a group of companies for the execution of this contract, jointly commit ourselves ……... » </w:t>
      </w:r>
    </w:p>
    <w:p>
      <w:pPr>
        <w:autoSpaceDN w:val="0"/>
        <w:autoSpaceDE w:val="0"/>
        <w:widowControl/>
        <w:spacing w:line="372" w:lineRule="exact" w:before="372" w:after="0"/>
        <w:ind w:left="0" w:right="6192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Name, first name, profession, residence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Position in the enterprise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Company name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1398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78 | 93</w:t>
      </w:r>
    </w:p>
    <w:p>
      <w:pPr>
        <w:sectPr>
          <w:pgSz w:w="12240" w:h="15840"/>
          <w:pgMar w:top="946" w:right="1126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98"/>
        <w:ind w:left="0" w:right="0"/>
      </w:pPr>
    </w:p>
    <w:p>
      <w:pPr>
        <w:autoSpaceDN w:val="0"/>
        <w:autoSpaceDE w:val="0"/>
        <w:widowControl/>
        <w:spacing w:line="248" w:lineRule="exact" w:before="0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ANNEX No. 3: MODEL BID BOND </w:t>
      </w:r>
    </w:p>
    <w:p>
      <w:pPr>
        <w:autoSpaceDN w:val="0"/>
        <w:autoSpaceDE w:val="0"/>
        <w:widowControl/>
        <w:spacing w:line="250" w:lineRule="exact" w:before="26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Addressed to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[indicate the Contracting Authority and his address]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“Contracting Authority” </w:t>
      </w:r>
    </w:p>
    <w:p>
      <w:pPr>
        <w:autoSpaceDN w:val="0"/>
        <w:autoSpaceDE w:val="0"/>
        <w:widowControl/>
        <w:spacing w:line="260" w:lineRule="exact" w:before="258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Whereas the undertaking _____________ hereinafter referred to as the “bidder” has submitted his bid 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__________for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[recall the subject of the invitation to tender],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hereinafter referred to as “the bid” and to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which must be attached a bid bond equivalent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amount]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CFA francs. </w:t>
      </w:r>
    </w:p>
    <w:p>
      <w:pPr>
        <w:autoSpaceDN w:val="0"/>
        <w:autoSpaceDE w:val="0"/>
        <w:widowControl/>
        <w:spacing w:line="260" w:lineRule="exact" w:before="258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We___________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the bank]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, represented by 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[names of signatories]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hereinafter referred to as “the bank” hereby guarantee payment to the Contracting Authority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maximum sum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amount]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CFA francs, that the bank pledges to pay in full to the Contracting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Authority, binding itself, its successors and assignees.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conditions of this commitment are as follows: </w:t>
      </w:r>
    </w:p>
    <w:p>
      <w:pPr>
        <w:autoSpaceDN w:val="0"/>
        <w:tabs>
          <w:tab w:pos="480" w:val="left"/>
          <w:tab w:pos="818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bidder retires his bid during the validity period provided for in the Tender File;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Or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the bidder, having been notified of the award of the contract by the Contracting Authority during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validity period: </w:t>
      </w:r>
      <w:r>
        <w:br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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Fails or refuses to sign the contract, even though required to do so; </w:t>
      </w:r>
      <w:r>
        <w:br/>
      </w:r>
      <w:r>
        <w:tab/>
      </w:r>
      <w:r>
        <w:rPr>
          <w:w w:val="97.90108722189198"/>
          <w:rFonts w:ascii="CIDFont+F11" w:hAnsi="CIDFont+F11" w:eastAsia="CIDFont+F11"/>
          <w:b w:val="0"/>
          <w:i w:val="0"/>
          <w:color w:val="000000"/>
          <w:sz w:val="23"/>
        </w:rPr>
        <w:t>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Fails or refuses to furnish the final bond for the contract (final bond) as provided for by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contract; </w:t>
      </w:r>
    </w:p>
    <w:p>
      <w:pPr>
        <w:autoSpaceDN w:val="0"/>
        <w:autoSpaceDE w:val="0"/>
        <w:widowControl/>
        <w:spacing w:line="260" w:lineRule="exact" w:before="260" w:after="0"/>
        <w:ind w:left="0" w:right="3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We pledge to pay to the [Contracting Authority] an amount up to the maximum of the sum referred to above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upon reception of the his first written request, without the Contracting Authority having to justify his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request, given, however, that in his request the Contracting Authority shall note that he is due the amount 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is claiming because one or the other or both of the above condition(s) has (have) been fulfilled and he shall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specify which condition(s) took effect. </w:t>
      </w:r>
    </w:p>
    <w:p>
      <w:pPr>
        <w:autoSpaceDN w:val="0"/>
        <w:autoSpaceDE w:val="0"/>
        <w:widowControl/>
        <w:spacing w:line="260" w:lineRule="exact" w:before="258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bond shall enter into force from the date of signature and from the date set by the Contracting Authority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for the submission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Bids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It shall remain valid up till the thirtieth day inclusive following the end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deadline for the validity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Bids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Any request by the Contracting Authority to cause it to take effect should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reach the bank by registered mail with an acknowledgement of receipt before the end of this period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validity.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bond shall, for purposes of its interpretation and execution, be subject to Cameroon law. Cameroon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courts shall be the only jurisdictions competent to rule on this commitment and its consequences.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Signed and authenticated by the bank at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____________,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on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____________ </w:t>
      </w:r>
    </w:p>
    <w:p>
      <w:pPr>
        <w:autoSpaceDN w:val="0"/>
        <w:autoSpaceDE w:val="0"/>
        <w:widowControl/>
        <w:spacing w:line="250" w:lineRule="exact" w:before="270" w:after="0"/>
        <w:ind w:left="0" w:right="2838" w:firstLine="0"/>
        <w:jc w:val="righ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[Bank’s signature]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2530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79 | 93</w:t>
      </w:r>
    </w:p>
    <w:p>
      <w:pPr>
        <w:sectPr>
          <w:pgSz w:w="12240" w:h="15840"/>
          <w:pgMar w:top="81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ANNEX NO. 4: MODEL FINAL BOND </w:t>
      </w:r>
    </w:p>
    <w:p>
      <w:pPr>
        <w:autoSpaceDN w:val="0"/>
        <w:autoSpaceDE w:val="0"/>
        <w:widowControl/>
        <w:spacing w:line="258" w:lineRule="exact" w:before="256" w:after="0"/>
        <w:ind w:left="0" w:right="504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Bank: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Reference of the bond: No_____________________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Addressed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Project Owner and his address]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Cameroon, hereinafter referred to as the “Project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Owner” </w:t>
      </w:r>
    </w:p>
    <w:p>
      <w:pPr>
        <w:autoSpaceDN w:val="0"/>
        <w:autoSpaceDE w:val="0"/>
        <w:widowControl/>
        <w:spacing w:line="260" w:lineRule="exact" w:before="258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Whereas ________________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Contractor]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hereafter referred to as “the Contractor”,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has committed himself, in execution of the contract referred to as “the contract”, to carry out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[indicate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nature of the works]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</w:t>
      </w:r>
    </w:p>
    <w:p>
      <w:pPr>
        <w:autoSpaceDN w:val="0"/>
        <w:autoSpaceDE w:val="0"/>
        <w:widowControl/>
        <w:spacing w:line="260" w:lineRule="exact" w:before="260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Whereas it is stated in the contract that the Contractor shall entrust to the Project Owner a final bond of an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 equal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to [indicate the percentage between 2 and 5%]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amount of the corresponding portion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contract, as guarantee of the execution of his full obligations in accordance with the terms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contract,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Whereas we have agreed to issue the Contractor this guarantee,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We, __________________________ 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bank]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Represented by______________________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of signatories],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hereinafter referred to as “the bank”, commit ourselves to pay the Project Owner, within a maximum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deadline of eight (8) weeks, upon the simple written request declaring that the Contractor has not satisfied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his contractual commitments within the meaning of the contract, without being able to defer the payment nor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raise any contests for whatever reason, any sum up to the sum of 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in figures and words]. 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We agree that no change or addendum or any other amendment to the contract shall free us of any obligation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incumbent on us by virtue of this final bond and we hereby incline to any notification, addendum or change.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final bond shall enter into force upon signature and notification of the contract. It shall be released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within a deadline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deadline]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from the date of the provisional acceptance of the works.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After this date, the bond shall be baseless and should be returned to us without the express request on our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part.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Any request for payment made by the Project Owner by virtue of this guarantee should be done by registered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mail with acknowledgement of receipt to reach the bank during the period of validity of this commitment.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bond shall, for purposes of its interpretation, be subject to Cameroon law. Cameroon courts shall be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only jurisdictions competent to rule on this commitment and its consequences.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Signed and authenticated by the bank at _________ on __________________ </w:t>
      </w:r>
    </w:p>
    <w:p>
      <w:pPr>
        <w:autoSpaceDN w:val="0"/>
        <w:autoSpaceDE w:val="0"/>
        <w:widowControl/>
        <w:spacing w:line="250" w:lineRule="exact" w:before="272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[Signature of the bank]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1750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80 | 93</w:t>
      </w:r>
    </w:p>
    <w:p>
      <w:pPr>
        <w:sectPr>
          <w:pgSz w:w="12240" w:h="15840"/>
          <w:pgMar w:top="94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ANNEX NO. 5: MODEL OF START-OFF ADVANCE BOND </w:t>
      </w:r>
    </w:p>
    <w:p>
      <w:pPr>
        <w:autoSpaceDN w:val="0"/>
        <w:autoSpaceDE w:val="0"/>
        <w:widowControl/>
        <w:spacing w:line="250" w:lineRule="exact" w:before="26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Bank: reference, address________________________________________________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We, the undersigned, (bank, address) hereby declare by the present to guarantee on behalf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of______________________________________________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holder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to the benefit of the Project Owner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address of the Project Owner]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(the beneficiary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</w:t>
      </w:r>
    </w:p>
    <w:p>
      <w:pPr>
        <w:autoSpaceDN w:val="0"/>
        <w:autoSpaceDE w:val="0"/>
        <w:widowControl/>
        <w:spacing w:line="260" w:lineRule="exact" w:before="258" w:after="0"/>
        <w:ind w:left="0" w:right="2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payment, without contest and upon receipt of the first written request by the beneficiary, declaring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that____________[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holder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has not fulfilled his obligations relating to the reimbursement of the start-off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advance according to the terms of contract No._________ of _____________ relating to ________________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works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indicate the subject of the works, the references of the invitation to tender and the lot, if possible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the total sum corresponding to the advance of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twenty (20) 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of the amount inclusive of all taxes of contract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No. _____________, payable upon notification of the corresponding Administrative Order that is,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_____________CFA francs. </w:t>
      </w:r>
    </w:p>
    <w:p>
      <w:pPr>
        <w:autoSpaceDN w:val="0"/>
        <w:autoSpaceDE w:val="0"/>
        <w:widowControl/>
        <w:spacing w:line="260" w:lineRule="exact" w:before="258" w:after="0"/>
        <w:ind w:left="0" w:right="28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bond shall enter into force and shall take effect upon reception of the respective parts of this advance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into the accounts of____________ 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the holder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] opened in the_________________ bank under No.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___________________. </w:t>
      </w:r>
    </w:p>
    <w:p>
      <w:pPr>
        <w:autoSpaceDN w:val="0"/>
        <w:autoSpaceDE w:val="0"/>
        <w:widowControl/>
        <w:spacing w:line="260" w:lineRule="exact" w:before="262" w:after="0"/>
        <w:ind w:left="0" w:right="30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bond shall remain in force up till the reimbursement of the advance in accordance with the SAC.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However, the amount of the bond shall be proportionately reduced on the progressive reimbursement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advance.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applicable law and jurisdiction shall be those of the Republic of Cameroon. </w:t>
      </w:r>
    </w:p>
    <w:p>
      <w:pPr>
        <w:autoSpaceDN w:val="0"/>
        <w:autoSpaceDE w:val="0"/>
        <w:widowControl/>
        <w:spacing w:line="250" w:lineRule="exact" w:before="268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Signed and authenticated by the bank at______________ on _____________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[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Signature of the bank]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866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81 | 93</w:t>
      </w:r>
    </w:p>
    <w:p>
      <w:pPr>
        <w:sectPr>
          <w:pgSz w:w="12240" w:h="15840"/>
          <w:pgMar w:top="94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ANNEX NO. 6: MODEL OF PERFORMANCE BOND (RETENTION FUND) </w:t>
      </w:r>
    </w:p>
    <w:p>
      <w:pPr>
        <w:autoSpaceDN w:val="0"/>
        <w:autoSpaceDE w:val="0"/>
        <w:widowControl/>
        <w:spacing w:line="258" w:lineRule="exact" w:before="256" w:after="0"/>
        <w:ind w:left="0" w:right="5616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Bank: ____________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Reference of the bond: No________________ </w:t>
      </w:r>
    </w:p>
    <w:p>
      <w:pPr>
        <w:autoSpaceDN w:val="0"/>
        <w:autoSpaceDE w:val="0"/>
        <w:widowControl/>
        <w:spacing w:line="258" w:lineRule="exact" w:before="262" w:after="0"/>
        <w:ind w:left="0" w:right="6048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Addressed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[Indicate the Project Owner]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[Address of Contracting Authority]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Hereinafter referred to as “the Project Owner”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Whereas________________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name and address of Supplier]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hereinafter referred to “the contractor”,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pledged, in execution of the contract, to carry out the works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[indicate the subject of the works]</w:t>
      </w:r>
    </w:p>
    <w:p>
      <w:pPr>
        <w:autoSpaceDN w:val="0"/>
        <w:autoSpaceDE w:val="0"/>
        <w:widowControl/>
        <w:spacing w:line="258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Whereas it is stipulated in the contract that the retention fund fixed at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[percentage below 10 % to be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specified]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amount of the contract may be replaced by a joint guarantee,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Whereas we have agreed to provide the Contractor with this guarantee,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We, ____________________________________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[name and address of the bank]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, </w:t>
      </w:r>
      <w:r>
        <w:br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Represented by _________________________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[names of signatories]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hereinafter referred to as “the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bank”, </w:t>
      </w:r>
    </w:p>
    <w:p>
      <w:pPr>
        <w:autoSpaceDN w:val="0"/>
        <w:autoSpaceDE w:val="0"/>
        <w:widowControl/>
        <w:spacing w:line="260" w:lineRule="exact" w:before="26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Hence, we hereby affirm that on behalf of the Contractor, we guarantee and are responsible to the Project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Owner for a maximum amount of______________________________ </w:t>
      </w:r>
      <w:r>
        <w:br/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[In figures and letters]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corresponding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[percentage below 10 % to be specified]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contract price. </w:t>
      </w:r>
    </w:p>
    <w:p>
      <w:pPr>
        <w:autoSpaceDN w:val="0"/>
        <w:autoSpaceDE w:val="0"/>
        <w:widowControl/>
        <w:spacing w:line="260" w:lineRule="exact" w:before="258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And we pledge to pay to the Project Owner within a maximum deadline of eight (8) weeks upon his simple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written request declaring that the contractor has not fulfilled his contractual obligations or is indebted to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Project Owner within the meaning of the contract, amended where need be, by its additional clauses, without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being able to defer the payment nor raise any contest for whatever reason, any sum(s) within the limits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 equal to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[percentage below 10 % </w:t>
      </w:r>
      <w:r>
        <w:rPr>
          <w:w w:val="97.90108722189198"/>
          <w:rFonts w:ascii="CIDFont+F3" w:hAnsi="CIDFont+F3" w:eastAsia="CIDFont+F3"/>
          <w:b/>
          <w:i/>
          <w:color w:val="000000"/>
          <w:sz w:val="23"/>
        </w:rPr>
        <w:t>to be specified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]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total amount of the works featuring in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final detailed account, without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Project Owner having to prove or give the reasons nor the motive for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 of the sum indicated above. </w:t>
      </w:r>
    </w:p>
    <w:p>
      <w:pPr>
        <w:autoSpaceDN w:val="0"/>
        <w:autoSpaceDE w:val="0"/>
        <w:widowControl/>
        <w:spacing w:line="258" w:lineRule="exact" w:before="258" w:after="0"/>
        <w:ind w:left="0" w:right="26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We hereby agree that no change or addendum or any other amendment shall release us of any obligation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incumbent on us by virtue of this bond and we hereby incline by the present to the notification of any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amendment, addendum or change.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bond shall enter into force upon signature. It shall be released within thirty (30) days from the date of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final acceptance of the works and upon release issued by the Project Owner. </w:t>
      </w:r>
    </w:p>
    <w:p>
      <w:pPr>
        <w:autoSpaceDN w:val="0"/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Any request for payment made by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Project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Owner by virtue of this bond should be done by registered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mail with acknowledgement of receipt to reach the bank during the period of validity of this commitment.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This bond shall, for purposes of its interpretation and execution, be subject to Cameroon law. Cameroon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courts shall be the only jurisdictions competent to rule on this pledge and its consequences. </w:t>
      </w:r>
    </w:p>
    <w:p>
      <w:pPr>
        <w:autoSpaceDN w:val="0"/>
        <w:autoSpaceDE w:val="0"/>
        <w:widowControl/>
        <w:spacing w:line="248" w:lineRule="exact" w:before="270" w:after="0"/>
        <w:ind w:left="58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 Signed and authenticated by the bank at__________ on _______ </w:t>
      </w:r>
    </w:p>
    <w:p>
      <w:pPr>
        <w:autoSpaceDN w:val="0"/>
        <w:autoSpaceDE w:val="0"/>
        <w:widowControl/>
        <w:spacing w:line="250" w:lineRule="exact" w:before="270" w:after="0"/>
        <w:ind w:left="0" w:right="0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>[Signature of the bank]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45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82 | 93</w:t>
      </w:r>
    </w:p>
    <w:p>
      <w:pPr>
        <w:sectPr>
          <w:pgSz w:w="12240" w:h="15840"/>
          <w:pgMar w:top="948" w:right="1120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28"/>
        <w:ind w:left="0" w:right="0"/>
      </w:pPr>
    </w:p>
    <w:p>
      <w:pPr>
        <w:autoSpaceDN w:val="0"/>
        <w:tabs>
          <w:tab w:pos="3130" w:val="left"/>
          <w:tab w:pos="3706" w:val="left"/>
        </w:tabs>
        <w:autoSpaceDE w:val="0"/>
        <w:widowControl/>
        <w:spacing w:line="386" w:lineRule="exact" w:before="0" w:after="264"/>
        <w:ind w:left="70" w:right="0" w:firstLine="0"/>
        <w:jc w:val="left"/>
      </w:pP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ANNEX NO. 7: EVALUATION GRID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CONTENT TO BE EVALUATED AS PER THE PROVISIONS OF THE SPECIAL REGULATIONS </w:t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OF THE TENDER (SRIT)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ENVELOPE A:  ADMINISTRATIVE DOCUMENTS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5022"/>
        <w:gridCol w:w="5022"/>
      </w:tblGrid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144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DOCUMENT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N° </w:t>
            </w:r>
          </w:p>
        </w:tc>
        <w:tc>
          <w:tcPr>
            <w:tcW w:type="dxa" w:w="8302"/>
            <w:tcBorders>
              <w:start w:sz="4.0" w:val="single" w:color="#000000"/>
              <w:top w:sz="2.399999999999863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DESCRIPTION </w:t>
            </w:r>
          </w:p>
        </w:tc>
      </w:tr>
      <w:tr>
        <w:trPr>
          <w:trHeight w:hRule="exact" w:val="528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8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Declaration of intention to tender stamped with the tariff in force (written by the bidder). </w:t>
            </w:r>
          </w:p>
        </w:tc>
      </w:tr>
      <w:tr>
        <w:trPr>
          <w:trHeight w:hRule="exact" w:val="27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A.2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the Business Registration, not more than three months old. </w:t>
            </w:r>
          </w:p>
        </w:tc>
      </w:tr>
      <w:tr>
        <w:trPr>
          <w:trHeight w:hRule="exact" w:val="78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5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A.3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Certificate of non-bankruptcy established by the Court of 1st instance or the Chamber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Commerce, Industry and Trade of the place of residence of the bidder, not more than three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(03) months. </w:t>
            </w:r>
          </w:p>
        </w:tc>
      </w:tr>
      <w:tr>
        <w:trPr>
          <w:trHeight w:hRule="exact" w:val="78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6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A.4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514" w:firstLine="0"/>
              <w:jc w:val="both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Attestation of bank account of the bidder, issued by a first rate-bank approved by the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Ministry in charge of Finance or by a foreign bank the first order not more than three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months. </w:t>
            </w:r>
          </w:p>
        </w:tc>
      </w:tr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A.5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Purchase receipt of tender file bearing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50,000  FCFA (Fifty Thousand Francs)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issued by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Fonfuka Municipal treasury </w:t>
            </w:r>
          </w:p>
        </w:tc>
      </w:tr>
      <w:tr>
        <w:trPr>
          <w:trHeight w:hRule="exact" w:val="678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A.6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68" w:after="0"/>
              <w:ind w:left="60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Bid Bond of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501,000 FCFA (Five Hundred and One Thousand Francs)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attached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with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an Original receipt issued by the Deposit and Consignment Fund (CDEC)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. </w:t>
            </w:r>
          </w:p>
        </w:tc>
      </w:tr>
      <w:tr>
        <w:trPr>
          <w:trHeight w:hRule="exact" w:val="52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A.7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60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non-exclusion from Public Contracts issued by the public contract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Regulatory Board (ARMP) </w:t>
            </w:r>
          </w:p>
        </w:tc>
      </w:tr>
      <w:tr>
        <w:trPr>
          <w:trHeight w:hRule="exact" w:val="77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5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A.8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108" w:after="0"/>
              <w:ind w:left="60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the National Social Insurance Fund stating that the bidder has met all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his obligations vis a vis the Fund; the attestation should be less than three months old. </w:t>
            </w:r>
          </w:p>
        </w:tc>
      </w:tr>
      <w:tr>
        <w:trPr>
          <w:trHeight w:hRule="exact" w:val="530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A.9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60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tax payers’ registration (attestation d’immatriculation) duly stamped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(fiscal stamp) </w:t>
            </w:r>
          </w:p>
        </w:tc>
      </w:tr>
      <w:tr>
        <w:trPr>
          <w:trHeight w:hRule="exact" w:val="78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5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A.10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264" w:firstLine="0"/>
              <w:jc w:val="both"/>
            </w:pPr>
            <w:r>
              <w:rPr>
                <w:w w:val="98.6471448625837"/>
                <w:rFonts w:ascii="CIDFont+F2" w:hAnsi="CIDFont+F2" w:eastAsia="CIDFont+F2"/>
                <w:b w:val="0"/>
                <w:i w:val="0"/>
                <w:color w:val="000000"/>
                <w:sz w:val="21"/>
              </w:rPr>
              <w:t>A Valid Tax Compliance Certificate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 {l’Attestation de Conformité Fiscale (ACF)}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issued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online from the tax administration's computer system.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Duly stamped (fiscal stamp); this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certificate should be less than three months old. </w:t>
            </w:r>
          </w:p>
        </w:tc>
      </w:tr>
      <w:tr>
        <w:trPr>
          <w:trHeight w:hRule="exact" w:val="582"/>
        </w:trPr>
        <w:tc>
          <w:tcPr>
            <w:tcW w:type="dxa" w:w="171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A.11 </w:t>
            </w:r>
          </w:p>
        </w:tc>
        <w:tc>
          <w:tcPr>
            <w:tcW w:type="dxa" w:w="830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58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Tax Notice (Avis D’imposition) </w:t>
            </w:r>
          </w:p>
        </w:tc>
      </w:tr>
      <w:tr>
        <w:trPr>
          <w:trHeight w:hRule="exact" w:val="516"/>
        </w:trPr>
        <w:tc>
          <w:tcPr>
            <w:tcW w:type="dxa" w:w="171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A.12 </w:t>
            </w:r>
          </w:p>
        </w:tc>
        <w:tc>
          <w:tcPr>
            <w:tcW w:type="dxa" w:w="830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24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Plan localization of business signed by the Bidder and stamped (fiscal stamp) </w:t>
            </w:r>
          </w:p>
        </w:tc>
      </w:tr>
      <w:tr>
        <w:trPr>
          <w:trHeight w:hRule="exact" w:val="528"/>
        </w:trPr>
        <w:tc>
          <w:tcPr>
            <w:tcW w:type="dxa" w:w="171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A.13 </w:t>
            </w:r>
          </w:p>
        </w:tc>
        <w:tc>
          <w:tcPr>
            <w:tcW w:type="dxa" w:w="830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Categorisation Certificate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certified by MINMAP or the decision formally classifying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the company </w:t>
            </w:r>
          </w:p>
        </w:tc>
      </w:tr>
      <w:tr>
        <w:trPr>
          <w:trHeight w:hRule="exact" w:val="526"/>
        </w:trPr>
        <w:tc>
          <w:tcPr>
            <w:tcW w:type="dxa" w:w="171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A.14 </w:t>
            </w:r>
          </w:p>
        </w:tc>
        <w:tc>
          <w:tcPr>
            <w:tcW w:type="dxa" w:w="8302"/>
            <w:tcBorders>
              <w:start w:sz="4.0" w:val="single" w:color="#000000"/>
              <w:top w:sz="3.199999999999818" w:val="single" w:color="#000000"/>
              <w:end w:sz="4.0" w:val="single" w:color="#000000"/>
              <w:bottom w:sz="3.200000000000727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Power of attorney authorizing signatory to engage the enterprise in the Tender (in case) </w:t>
            </w:r>
          </w:p>
        </w:tc>
      </w:tr>
      <w:tr>
        <w:trPr>
          <w:trHeight w:hRule="exact" w:val="508"/>
        </w:trPr>
        <w:tc>
          <w:tcPr>
            <w:tcW w:type="dxa" w:w="1712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A.15 </w:t>
            </w:r>
          </w:p>
        </w:tc>
        <w:tc>
          <w:tcPr>
            <w:tcW w:type="dxa" w:w="8302"/>
            <w:tcBorders>
              <w:start w:sz="4.0" w:val="single" w:color="#000000"/>
              <w:top w:sz="3.200000000000727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0" w:after="0"/>
              <w:ind w:left="6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Group agreement in case of joined venture </w:t>
            </w:r>
          </w:p>
        </w:tc>
      </w:tr>
    </w:tbl>
    <w:p>
      <w:pPr>
        <w:autoSpaceDN w:val="0"/>
        <w:autoSpaceDE w:val="0"/>
        <w:widowControl/>
        <w:spacing w:line="260" w:lineRule="exact" w:before="256" w:after="0"/>
        <w:ind w:left="70" w:right="74" w:firstLine="0"/>
        <w:jc w:val="both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During the opening session of the Bids, if a document of the administrative bid is absent or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noncompliant, the bidder will be given forty-eight (48) hours to produce or replace the said document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else it will be eliminated during the evaluation of the Bids. No such document will be accepted after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this deadline </w:t>
      </w:r>
    </w:p>
    <w:p>
      <w:pPr>
        <w:autoSpaceDN w:val="0"/>
        <w:tabs>
          <w:tab w:pos="8472" w:val="left"/>
        </w:tabs>
        <w:autoSpaceDE w:val="0"/>
        <w:widowControl/>
        <w:spacing w:line="248" w:lineRule="exact" w:before="400" w:after="0"/>
        <w:ind w:left="92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83 | 93</w:t>
      </w:r>
    </w:p>
    <w:p>
      <w:pPr>
        <w:sectPr>
          <w:pgSz w:w="12240" w:h="15840"/>
          <w:pgMar w:top="946" w:right="1070" w:bottom="372" w:left="112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8"/>
        <w:ind w:left="0" w:right="0"/>
      </w:pPr>
    </w:p>
    <w:p>
      <w:pPr>
        <w:autoSpaceDN w:val="0"/>
        <w:autoSpaceDE w:val="0"/>
        <w:widowControl/>
        <w:spacing w:line="250" w:lineRule="exact" w:before="0" w:after="262"/>
        <w:ind w:left="1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ENVELOPE B:  TECHNICAL DOCUMENT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82"/>
        </w:trPr>
        <w:tc>
          <w:tcPr>
            <w:tcW w:type="dxa" w:w="1502"/>
            <w:tcBorders>
              <w:start w:sz="3.1999999999999886" w:val="single" w:color="#000000"/>
              <w:top w:sz="3.2000000000000455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0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6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 General presentation of the tender files </w:t>
            </w:r>
          </w:p>
        </w:tc>
      </w:tr>
      <w:tr>
        <w:trPr>
          <w:trHeight w:hRule="exact" w:val="1048"/>
        </w:trPr>
        <w:tc>
          <w:tcPr>
            <w:tcW w:type="dxa" w:w="8546"/>
            <w:gridSpan w:val="2"/>
            <w:tcBorders>
              <w:start w:sz="3.1999999999999886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436" w:right="259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˗Document slotted or spirally bound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˗Table of content page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˗Colour sheets separation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˗ Presentation of documents in the order given in this tender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78"/>
        </w:trPr>
        <w:tc>
          <w:tcPr>
            <w:tcW w:type="dxa" w:w="8546"/>
            <w:gridSpan w:val="2"/>
            <w:tcBorders>
              <w:start w:sz="3.1999999999999886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72" w:after="0"/>
              <w:ind w:left="436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Categorisation Certificate certified by MINMAP not more than three (03) years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old or the decision formally classifying the company</w:t>
            </w:r>
          </w:p>
        </w:tc>
        <w:tc>
          <w:tcPr>
            <w:tcW w:type="dxa" w:w="836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7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LIST OF REFERENCES OF THE ENTERPRISE IN SIMILAR JOBS </w:t>
            </w:r>
          </w:p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B.2.1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List of references of the enterprise in similar jobs justified by signed contracts (first and last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pages) and minutes of reception or attestation of clearances of works executed. </w:t>
            </w:r>
          </w:p>
        </w:tc>
      </w:tr>
      <w:tr>
        <w:trPr>
          <w:trHeight w:hRule="exact" w:val="35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1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st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6"/>
        </w:trPr>
        <w:tc>
          <w:tcPr>
            <w:tcW w:type="dxa" w:w="1502"/>
            <w:tcBorders>
              <w:start w:sz="3.1999999999999886" w:val="single" w:color="#000000"/>
              <w:top w:sz="2.400000000000091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2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nd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400000000000091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3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rd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56"/>
        </w:trPr>
        <w:tc>
          <w:tcPr>
            <w:tcW w:type="dxa" w:w="1502"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8" w:lineRule="exact" w:before="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4</w:t>
            </w:r>
            <w:r>
              <w:rPr>
                <w:rFonts w:ascii="CIDFont+F2" w:hAnsi="CIDFont+F2" w:eastAsia="CIDFont+F2"/>
                <w:b w:val="0"/>
                <w:i w:val="0"/>
                <w:color w:val="000000"/>
                <w:sz w:val="15"/>
              </w:rPr>
              <w:t>th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 Reference </w:t>
            </w:r>
          </w:p>
        </w:tc>
        <w:tc>
          <w:tcPr>
            <w:tcW w:type="dxa" w:w="836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B.3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QUALIFICATION AND EXPERIENCE OF SUPERVISORY STAFF </w:t>
            </w:r>
          </w:p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B.3.1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01 Works Supervisor (at least Senior Civil Engineer or equivalent certificate) registered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in the National Order of Engineers</w:t>
            </w:r>
          </w:p>
        </w:tc>
      </w:tr>
      <w:tr>
        <w:trPr>
          <w:trHeight w:hRule="exact" w:val="530"/>
        </w:trPr>
        <w:tc>
          <w:tcPr>
            <w:tcW w:type="dxa" w:w="1502"/>
            <w:vMerge w:val="restart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576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works supervisor: (at least Msc in Civil or Rural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Engineering (BAC+5)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938"/>
        </w:trPr>
        <w:tc>
          <w:tcPr>
            <w:tcW w:type="dxa" w:w="2560"/>
            <w:vMerge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818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Works supervisor ≥ 05 years (signed CV) </w:t>
            </w:r>
          </w:p>
          <w:p>
            <w:pPr>
              <w:autoSpaceDN w:val="0"/>
              <w:tabs>
                <w:tab w:pos="466" w:val="left"/>
              </w:tabs>
              <w:autoSpaceDE w:val="0"/>
              <w:widowControl/>
              <w:spacing w:line="260" w:lineRule="exact" w:before="112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registration in the National Order of Engineers</w:t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28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B.3.2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3.200000000000273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01 Site foreman be a Senior Civil Engineering Technician (B.sc or equivalence  Civil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Engineering)</w:t>
            </w:r>
          </w:p>
        </w:tc>
      </w:tr>
      <w:tr>
        <w:trPr>
          <w:trHeight w:hRule="exact" w:val="528"/>
        </w:trPr>
        <w:tc>
          <w:tcPr>
            <w:tcW w:type="dxa" w:w="1502"/>
            <w:vMerge w:val="restart"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3.200000000000273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Site foreman: (Technical certificate in Building (B.sc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or equivalent certificate) BAC+3 or AL+3 </w:t>
            </w:r>
          </w:p>
        </w:tc>
        <w:tc>
          <w:tcPr>
            <w:tcW w:type="dxa" w:w="836"/>
            <w:vMerge w:val="restart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vMerge w:val="restart"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</w:tr>
      <w:tr>
        <w:trPr>
          <w:trHeight w:hRule="exact" w:val="2084"/>
        </w:trPr>
        <w:tc>
          <w:tcPr>
            <w:tcW w:type="dxa" w:w="2560"/>
            <w:vMerge/>
            <w:tcBorders>
              <w:start w:sz="3.1999999999999886" w:val="single" w:color="#000000"/>
              <w:top w:sz="3.200000000000273" w:val="single" w:color="#000000"/>
              <w:end w:sz="3.2000000000000455" w:val="single" w:color="#000000"/>
              <w:bottom w:sz="4.0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36" w:val="left"/>
                <w:tab w:pos="466" w:val="left"/>
              </w:tabs>
              <w:autoSpaceDE w:val="0"/>
              <w:widowControl/>
              <w:spacing w:line="258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Site foreman ≥ 10 years (signed CV)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registration in the National Order of Engineers</w:t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  <w:r>
              <w:tab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2560"/>
            <w:vMerge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</w:tcPr>
          <w:p/>
        </w:tc>
        <w:tc>
          <w:tcPr>
            <w:tcW w:type="dxa" w:w="2560"/>
            <w:vMerge/>
            <w:tcBorders>
              <w:start w:sz="4.0" w:val="single" w:color="#000000"/>
              <w:top w:sz="3.200000000000273" w:val="single" w:color="#000000"/>
              <w:end w:sz="4.0" w:val="single" w:color="#000000"/>
              <w:bottom w:sz="4.0" w:val="single" w:color="#000000"/>
            </w:tcBorders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B.3.3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01 Unit Head Wood Engineering Technician (HND or equivalence in Capentary) </w:t>
            </w:r>
          </w:p>
        </w:tc>
      </w:tr>
      <w:tr>
        <w:trPr>
          <w:trHeight w:hRule="exact" w:val="528"/>
        </w:trPr>
        <w:tc>
          <w:tcPr>
            <w:tcW w:type="dxa" w:w="1502"/>
            <w:vMerge w:val="restart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Unit Head: (Technical certificate in Capentary (HND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or equivalent certificate) BAC+2 or AL+2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8"/>
        </w:trPr>
        <w:tc>
          <w:tcPr>
            <w:tcW w:type="dxa" w:w="2560"/>
            <w:vMerge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36" w:val="left"/>
              </w:tabs>
              <w:autoSpaceDE w:val="0"/>
              <w:widowControl/>
              <w:spacing w:line="256" w:lineRule="exact" w:before="0" w:after="0"/>
              <w:ind w:left="98" w:right="100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Carpenter ≥ 10 years (signed CV)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8540" w:val="left"/>
        </w:tabs>
        <w:autoSpaceDE w:val="0"/>
        <w:widowControl/>
        <w:spacing w:line="248" w:lineRule="exact" w:before="484" w:after="0"/>
        <w:ind w:left="99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84 | 93</w:t>
      </w:r>
    </w:p>
    <w:p>
      <w:pPr>
        <w:sectPr>
          <w:pgSz w:w="12240" w:h="15840"/>
          <w:pgMar w:top="430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786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436" w:right="432" w:firstLine="0"/>
              <w:jc w:val="left"/>
            </w:pP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B.3.4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01 Unit Head Electrical Engineering Technician (HND or equivalence in Electricticity)</w:t>
            </w:r>
          </w:p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Unit Head: (Technical certificate in Electricity (HND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or equivalent certificate) BAC+2 or AL+2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82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36" w:val="left"/>
                <w:tab w:pos="490" w:val="left"/>
              </w:tabs>
              <w:autoSpaceDE w:val="0"/>
              <w:widowControl/>
              <w:spacing w:line="258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Electrician ≥ 10 years (signed CV)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  <w:r>
              <w:tab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2.3999999999998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2.3999999999998636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B.3.5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2.3999999999998636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01 Unit Head Plumbing and sanitary Technician (HND or equivalence in Plumbing and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>sanitation)</w:t>
            </w:r>
          </w:p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2.400000000000091" w:val="single" w:color="#000000"/>
              <w:end w:sz="3.2000000000000455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Qualification of the Unit Head: (Technical certificate in Plumbing (HND or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equivalent certificate) BAC+2 or AL+2 </w:t>
            </w:r>
          </w:p>
        </w:tc>
        <w:tc>
          <w:tcPr>
            <w:tcW w:type="dxa" w:w="836"/>
            <w:tcBorders>
              <w:start w:sz="4.0" w:val="single" w:color="#000000"/>
              <w:top w:sz="2.400000000000091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400000000000091" w:val="single" w:color="#000000"/>
              <w:end w:sz="4.0" w:val="single" w:color="#000000"/>
              <w:bottom w:sz="2.39999999999963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824"/>
        </w:trPr>
        <w:tc>
          <w:tcPr>
            <w:tcW w:type="dxa" w:w="1502"/>
            <w:tcBorders>
              <w:start w:sz="3.1999999999999886" w:val="single" w:color="#000000"/>
              <w:top w:sz="2.399999999999636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7044"/>
            <w:tcBorders>
              <w:start w:sz="3.2000000000000455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36" w:val="left"/>
                <w:tab w:pos="490" w:val="left"/>
              </w:tabs>
              <w:autoSpaceDE w:val="0"/>
              <w:widowControl/>
              <w:spacing w:line="258" w:lineRule="exact" w:before="0" w:after="0"/>
              <w:ind w:left="98" w:right="43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Professional experience of the Plumber ≥ 10 years (signed CV) </w:t>
            </w:r>
            <w:r>
              <w:br/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CV signed and dated by the candidate,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certified copy of the diploma 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Attestation of presentation of original diploma</w:t>
            </w:r>
            <w:r>
              <w:br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availability signed and dated by the candidate </w:t>
            </w:r>
            <w:r>
              <w:tab/>
            </w:r>
            <w:r>
              <w:rPr>
                <w:w w:val="97.90108722189198"/>
                <w:rFonts w:ascii="CIDFont+F11" w:hAnsi="CIDFont+F11" w:eastAsia="CIDFont+F11"/>
                <w:b w:val="0"/>
                <w:i w:val="0"/>
                <w:color w:val="000000"/>
                <w:sz w:val="23"/>
              </w:rPr>
              <w:t>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Certified copy of National identity card </w:t>
            </w:r>
          </w:p>
        </w:tc>
        <w:tc>
          <w:tcPr>
            <w:tcW w:type="dxa" w:w="836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399999999999636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B.4 </w:t>
            </w:r>
          </w:p>
        </w:tc>
        <w:tc>
          <w:tcPr>
            <w:tcW w:type="dxa" w:w="8712"/>
            <w:gridSpan w:val="3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TECHNICAL PROPOSALS </w:t>
            </w:r>
          </w:p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B.4.1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Organigram of the project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B.4.2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Logical sequence for the execution of the task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B.4.3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Quality control method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B.4.4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Environmental protection measures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B.4.5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Security and safety at the site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2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B.4.6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44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Duration of execution in respect with the Tender file (GANTT and PERT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planning)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2.400000000000091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B.5 </w:t>
            </w:r>
          </w:p>
        </w:tc>
        <w:tc>
          <w:tcPr>
            <w:tcW w:type="dxa" w:w="7044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LOGISTICS (Equipment put aside for this project) </w:t>
            </w:r>
          </w:p>
        </w:tc>
        <w:tc>
          <w:tcPr>
            <w:tcW w:type="dxa" w:w="836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B.5.1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Tipper Truck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2"/>
        </w:trPr>
        <w:tc>
          <w:tcPr>
            <w:tcW w:type="dxa" w:w="1502"/>
            <w:tcBorders>
              <w:start w:sz="3.1999999999999886" w:val="single" w:color="#000000"/>
              <w:top w:sz="2.400000000000091" w:val="single" w:color="#000000"/>
              <w:end w:sz="3.2000000000000455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B.5.2 </w:t>
            </w:r>
          </w:p>
        </w:tc>
        <w:tc>
          <w:tcPr>
            <w:tcW w:type="dxa" w:w="7044"/>
            <w:tcBorders>
              <w:start w:sz="3.2000000000000455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pick-up or other van </w:t>
            </w:r>
          </w:p>
        </w:tc>
        <w:tc>
          <w:tcPr>
            <w:tcW w:type="dxa" w:w="836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2.400000000000091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3.199999999999818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B.5.3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trolley tuck or wheelbarrow </w:t>
            </w:r>
          </w:p>
        </w:tc>
        <w:tc>
          <w:tcPr>
            <w:tcW w:type="dxa" w:w="836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818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B.5.5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Concrete Mixer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6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B.5.6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a Concrete Vibrator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B.5.7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Proof of ownership or rental of small equipment (dig axes, spades, iron bar,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cramps, clamps etc.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B.6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44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FINANCIAL CAPACITY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104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390" w:after="0"/>
              <w:ind w:left="0" w:right="0" w:firstLine="0"/>
              <w:jc w:val="center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B.6.1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8" w:lineRule="exact" w:before="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 attestation of financial capacity (solvency) of the enterprise issued by a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1st class bank located in any area in Cameroon and approved by the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Ministry of Finance and respect COBAC conditions. =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25,050,000 FCFA 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(Twenty-Five Million Fifty Thousand Francs)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44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B.7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Attestation of site visit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signed by the bidder or mandated representative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B.8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98" w:right="1152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Summary report of site visit signed by the bidder or mandated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representative and justified with pictures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tabs>
          <w:tab w:pos="8540" w:val="left"/>
        </w:tabs>
        <w:autoSpaceDE w:val="0"/>
        <w:widowControl/>
        <w:spacing w:line="248" w:lineRule="exact" w:before="424" w:after="0"/>
        <w:ind w:left="99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85 | 93</w:t>
      </w:r>
    </w:p>
    <w:p>
      <w:pPr>
        <w:sectPr>
          <w:pgSz w:w="12240" w:h="15840"/>
          <w:pgMar w:top="296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.000000000000057" w:type="dxa"/>
      </w:tblPr>
      <w:tblGrid>
        <w:gridCol w:w="2560"/>
        <w:gridCol w:w="2560"/>
        <w:gridCol w:w="2560"/>
        <w:gridCol w:w="2560"/>
      </w:tblGrid>
      <w:tr>
        <w:trPr>
          <w:trHeight w:hRule="exact" w:val="338"/>
        </w:trPr>
        <w:tc>
          <w:tcPr>
            <w:tcW w:type="dxa" w:w="1502"/>
            <w:tcBorders>
              <w:start w:sz="3.1999999999999886" w:val="single" w:color="#000000"/>
              <w:top w:sz="4.0" w:val="single" w:color="#000000"/>
              <w:end w:sz="3.2000000000000455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4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B.9 </w:t>
            </w:r>
          </w:p>
        </w:tc>
        <w:tc>
          <w:tcPr>
            <w:tcW w:type="dxa" w:w="7044"/>
            <w:tcBorders>
              <w:start w:sz="3.2000000000000455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8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Special Technical Clauses initialled in all the pages </w:t>
            </w:r>
          </w:p>
        </w:tc>
        <w:tc>
          <w:tcPr>
            <w:tcW w:type="dxa" w:w="836"/>
            <w:tcBorders>
              <w:start w:sz="4.0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4.0" w:val="single" w:color="#000000"/>
              <w:end w:sz="4.0" w:val="single" w:color="#000000"/>
              <w:bottom w:sz="3.1999999999999886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530"/>
        </w:trPr>
        <w:tc>
          <w:tcPr>
            <w:tcW w:type="dxa" w:w="1502"/>
            <w:tcBorders>
              <w:start w:sz="3.1999999999999886" w:val="single" w:color="#000000"/>
              <w:top w:sz="3.1999999999999886" w:val="single" w:color="#000000"/>
              <w:end w:sz="3.2000000000000455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13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B.10 </w:t>
            </w:r>
          </w:p>
        </w:tc>
        <w:tc>
          <w:tcPr>
            <w:tcW w:type="dxa" w:w="7044"/>
            <w:tcBorders>
              <w:start w:sz="3.2000000000000455" w:val="single" w:color="#000000"/>
              <w:top w:sz="3.199999999999988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0" w:after="0"/>
              <w:ind w:left="98" w:right="288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Special Administrative Clauses completed and initialled in all the pages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and last page signed </w:t>
            </w:r>
          </w:p>
        </w:tc>
        <w:tc>
          <w:tcPr>
            <w:tcW w:type="dxa" w:w="836"/>
            <w:tcBorders>
              <w:start w:sz="4.0" w:val="single" w:color="#000000"/>
              <w:top w:sz="3.199999999999988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32"/>
            <w:tcBorders>
              <w:start w:sz="4.0" w:val="single" w:color="#000000"/>
              <w:top w:sz="3.1999999999999886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0" w:lineRule="exact" w:before="528" w:after="260"/>
        <w:ind w:left="1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ENVELOPE C- FINANCIAL FILE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32.00000000000003" w:type="dxa"/>
      </w:tblPr>
      <w:tblGrid>
        <w:gridCol w:w="2560"/>
        <w:gridCol w:w="2560"/>
        <w:gridCol w:w="2560"/>
        <w:gridCol w:w="2560"/>
      </w:tblGrid>
      <w:tr>
        <w:trPr>
          <w:trHeight w:hRule="exact" w:val="402"/>
        </w:trPr>
        <w:tc>
          <w:tcPr>
            <w:tcW w:type="dxa" w:w="1316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No. </w:t>
            </w:r>
          </w:p>
        </w:tc>
        <w:tc>
          <w:tcPr>
            <w:tcW w:type="dxa" w:w="7142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DESIGNATION.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YES </w:t>
            </w:r>
          </w:p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2.400000000000091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NO </w:t>
            </w:r>
          </w:p>
        </w:tc>
      </w:tr>
      <w:tr>
        <w:trPr>
          <w:trHeight w:hRule="exact" w:val="408"/>
        </w:trPr>
        <w:tc>
          <w:tcPr>
            <w:tcW w:type="dxa" w:w="1316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8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C1 </w:t>
            </w:r>
          </w:p>
        </w:tc>
        <w:tc>
          <w:tcPr>
            <w:tcW w:type="dxa" w:w="7142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2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 submission letter, signed, dated and stamped. (see ANNEX 3) </w:t>
            </w:r>
          </w:p>
        </w:tc>
        <w:tc>
          <w:tcPr>
            <w:tcW w:type="dxa" w:w="848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2.400000000000091" w:val="single" w:color="#000000"/>
              <w:end w:sz="4.0" w:val="single" w:color="#000000"/>
              <w:bottom w:sz="3.2000000000000455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402"/>
        </w:trPr>
        <w:tc>
          <w:tcPr>
            <w:tcW w:type="dxa" w:w="1316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74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C2 </w:t>
            </w:r>
          </w:p>
        </w:tc>
        <w:tc>
          <w:tcPr>
            <w:tcW w:type="dxa" w:w="7142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6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Completed and signed framework of unit prices. </w:t>
            </w:r>
          </w:p>
        </w:tc>
        <w:tc>
          <w:tcPr>
            <w:tcW w:type="dxa" w:w="848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3.2000000000000455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830"/>
        </w:trPr>
        <w:tc>
          <w:tcPr>
            <w:tcW w:type="dxa" w:w="131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86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C3 </w:t>
            </w:r>
          </w:p>
        </w:tc>
        <w:tc>
          <w:tcPr>
            <w:tcW w:type="dxa" w:w="714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0" w:lineRule="exact" w:before="140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Signed Bills of quantities and cost estimates indicating the total amount </w:t>
            </w: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without taxes (HT) and with taxes (TTC), in figures and in words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80"/>
        </w:trPr>
        <w:tc>
          <w:tcPr>
            <w:tcW w:type="dxa" w:w="1316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6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C4 </w:t>
            </w:r>
          </w:p>
        </w:tc>
        <w:tc>
          <w:tcPr>
            <w:tcW w:type="dxa" w:w="7142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54" w:after="0"/>
              <w:ind w:left="98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Sub details of unit prices all pages initialled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4.0" w:val="single" w:color="#000000"/>
            </w:tcBorders>
            <w:tcMar>
              <w:start w:w="0" w:type="dxa"/>
              <w:end w:w="0" w:type="dxa"/>
            </w:tcMar>
          </w:tcPr>
          <w:p/>
        </w:tc>
      </w:tr>
      <w:tr>
        <w:trPr>
          <w:trHeight w:hRule="exact" w:val="384"/>
        </w:trPr>
        <w:tc>
          <w:tcPr>
            <w:tcW w:type="dxa" w:w="8458"/>
            <w:gridSpan w:val="2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2" w:after="0"/>
              <w:ind w:left="0" w:right="0" w:firstLine="0"/>
              <w:jc w:val="center"/>
            </w:pPr>
            <w:r>
              <w:rPr>
                <w:w w:val="97.90108722189198"/>
                <w:rFonts w:ascii="CIDFont+F1" w:hAnsi="CIDFont+F1" w:eastAsia="CIDFont+F1"/>
                <w:b/>
                <w:i w:val="0"/>
                <w:color w:val="000000"/>
                <w:sz w:val="23"/>
              </w:rPr>
              <w:t xml:space="preserve">TOTAL </w:t>
            </w:r>
          </w:p>
        </w:tc>
        <w:tc>
          <w:tcPr>
            <w:tcW w:type="dxa" w:w="848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844"/>
            <w:tcBorders>
              <w:start w:sz="4.0" w:val="single" w:color="#000000"/>
              <w:top w:sz="4.0" w:val="single" w:color="#000000"/>
              <w:end w:sz="4.0" w:val="single" w:color="#000000"/>
              <w:bottom w:sz="3.199999999999818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48" w:lineRule="exact" w:before="776" w:after="0"/>
        <w:ind w:left="802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This evaluation will be done in a purely binary (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YES)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(NO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) with an acceptable minimum </w:t>
      </w:r>
    </w:p>
    <w:p>
      <w:pPr>
        <w:autoSpaceDN w:val="0"/>
        <w:autoSpaceDE w:val="0"/>
        <w:widowControl/>
        <w:spacing w:line="250" w:lineRule="exact" w:before="276" w:after="0"/>
        <w:ind w:left="138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from at least 75% of the essential criteria taken in account.</w:t>
      </w:r>
    </w:p>
    <w:p>
      <w:pPr>
        <w:autoSpaceDN w:val="0"/>
        <w:autoSpaceDE w:val="0"/>
        <w:widowControl/>
        <w:spacing w:line="260" w:lineRule="exact" w:before="254" w:after="0"/>
        <w:ind w:left="138" w:right="198" w:firstLine="66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will be awarded to the bidder who would have proposed the offer with the lowest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amount, in conformity with the regulations of the Tender Documents and having satisfied to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100%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eliminatory criteria and at least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essential criteria. </w:t>
      </w:r>
    </w:p>
    <w:p>
      <w:pPr>
        <w:autoSpaceDN w:val="0"/>
        <w:tabs>
          <w:tab w:pos="1054" w:val="left"/>
          <w:tab w:pos="1392" w:val="left"/>
        </w:tabs>
        <w:autoSpaceDE w:val="0"/>
        <w:widowControl/>
        <w:spacing w:line="260" w:lineRule="exact" w:before="6" w:after="0"/>
        <w:ind w:left="802" w:right="144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Eliminatory criteria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rPr>
          <w:w w:val="97.90108722189198"/>
          <w:rFonts w:ascii="CIDFont+F7" w:hAnsi="CIDFont+F7" w:eastAsia="CIDFont+F7"/>
          <w:b w:val="0"/>
          <w:i w:val="0"/>
          <w:color w:val="000000"/>
          <w:sz w:val="23"/>
        </w:rPr>
        <w:t>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Outright elimination during the opening session of the Bids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Deadline for delivery higher than prescribed;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2.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False declaration or falsified documents;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3.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 bid with the external envelope carrying a sign or mark leading to the identification of the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bidder;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4.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Absence of Bid Bond and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an Original receipt issued by the Deposit and Consignment </w:t>
      </w:r>
      <w:r>
        <w:tab/>
      </w:r>
      <w:r>
        <w:tab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Fund (CDEC)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5.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Absence of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Categorisation Certificate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certified by MINMAP or the decision formally </w:t>
      </w:r>
      <w:r>
        <w:tab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classifying the company </w:t>
      </w:r>
      <w:r>
        <w:br/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6.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Non-respect of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essential criteria; </w:t>
      </w:r>
    </w:p>
    <w:p>
      <w:pPr>
        <w:autoSpaceDN w:val="0"/>
        <w:autoSpaceDE w:val="0"/>
        <w:widowControl/>
        <w:spacing w:line="258" w:lineRule="exact" w:before="226" w:after="0"/>
        <w:ind w:left="138" w:right="204" w:firstLine="125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During the opening session of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Bids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if a document of the administrative bid is absent or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noncompliant, the bidder will be given forty-eight (48) hours to produce or replace said document else will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be eliminated during the evaluation of the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Bids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No such document will be accepted after this deadline. </w:t>
      </w:r>
    </w:p>
    <w:p>
      <w:pPr>
        <w:autoSpaceDN w:val="0"/>
        <w:autoSpaceDE w:val="0"/>
        <w:widowControl/>
        <w:spacing w:line="250" w:lineRule="exact" w:before="16" w:after="0"/>
        <w:ind w:left="47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C.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Essential criteria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250" w:lineRule="exact" w:before="60" w:after="0"/>
        <w:ind w:left="98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General presentation of the tender files; </w:t>
      </w:r>
    </w:p>
    <w:p>
      <w:pPr>
        <w:autoSpaceDN w:val="0"/>
        <w:autoSpaceDE w:val="0"/>
        <w:widowControl/>
        <w:spacing w:line="250" w:lineRule="exact" w:before="64" w:after="0"/>
        <w:ind w:left="98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Financial capacity; </w:t>
      </w:r>
    </w:p>
    <w:p>
      <w:pPr>
        <w:autoSpaceDN w:val="0"/>
        <w:autoSpaceDE w:val="0"/>
        <w:widowControl/>
        <w:spacing w:line="250" w:lineRule="exact" w:before="68" w:after="0"/>
        <w:ind w:left="98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3.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References of the company in similar achievements; </w:t>
      </w:r>
    </w:p>
    <w:p>
      <w:pPr>
        <w:autoSpaceDN w:val="0"/>
        <w:autoSpaceDE w:val="0"/>
        <w:widowControl/>
        <w:spacing w:line="250" w:lineRule="exact" w:before="66" w:after="0"/>
        <w:ind w:left="98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4.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Quality of the personnel; </w:t>
      </w:r>
    </w:p>
    <w:p>
      <w:pPr>
        <w:autoSpaceDN w:val="0"/>
        <w:autoSpaceDE w:val="0"/>
        <w:widowControl/>
        <w:spacing w:line="250" w:lineRule="exact" w:before="64" w:after="0"/>
        <w:ind w:left="98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5.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Technical organization of the works; </w:t>
      </w:r>
    </w:p>
    <w:p>
      <w:pPr>
        <w:autoSpaceDN w:val="0"/>
        <w:autoSpaceDE w:val="0"/>
        <w:widowControl/>
        <w:spacing w:line="250" w:lineRule="exact" w:before="68" w:after="0"/>
        <w:ind w:left="98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6.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Safety measures on the site; </w:t>
      </w:r>
    </w:p>
    <w:p>
      <w:pPr>
        <w:autoSpaceDN w:val="0"/>
        <w:autoSpaceDE w:val="0"/>
        <w:widowControl/>
        <w:spacing w:line="250" w:lineRule="exact" w:before="64" w:after="0"/>
        <w:ind w:left="98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7.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Logistics; </w:t>
      </w:r>
    </w:p>
    <w:p>
      <w:pPr>
        <w:autoSpaceDN w:val="0"/>
        <w:tabs>
          <w:tab w:pos="8540" w:val="left"/>
        </w:tabs>
        <w:autoSpaceDE w:val="0"/>
        <w:widowControl/>
        <w:spacing w:line="248" w:lineRule="exact" w:before="536" w:after="0"/>
        <w:ind w:left="994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86 | 93</w:t>
      </w:r>
    </w:p>
    <w:p>
      <w:pPr>
        <w:sectPr>
          <w:pgSz w:w="12240" w:h="15840"/>
          <w:pgMar w:top="296" w:right="940" w:bottom="372" w:left="105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7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84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8.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Attestation and report of site visit; </w:t>
      </w:r>
    </w:p>
    <w:p>
      <w:pPr>
        <w:autoSpaceDN w:val="0"/>
        <w:autoSpaceDE w:val="0"/>
        <w:widowControl/>
        <w:spacing w:line="250" w:lineRule="exact" w:before="64" w:after="0"/>
        <w:ind w:left="84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9.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Special Technical Clauses initialled in all the pages; </w:t>
      </w:r>
    </w:p>
    <w:p>
      <w:pPr>
        <w:autoSpaceDN w:val="0"/>
        <w:autoSpaceDE w:val="0"/>
        <w:widowControl/>
        <w:spacing w:line="250" w:lineRule="exact" w:before="64" w:after="0"/>
        <w:ind w:left="84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10.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Special Administrative Clauses completed and initialled in all the pages. </w:t>
      </w:r>
    </w:p>
    <w:p>
      <w:pPr>
        <w:autoSpaceDN w:val="0"/>
        <w:tabs>
          <w:tab w:pos="664" w:val="left"/>
        </w:tabs>
        <w:autoSpaceDE w:val="0"/>
        <w:widowControl/>
        <w:spacing w:line="260" w:lineRule="exact" w:before="316" w:after="0"/>
        <w:ind w:left="0" w:right="1008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. 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Main qualification criteria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  <w:r>
        <w:br/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criteria relating to the qualification of candidates could be indicative on the following: </w:t>
      </w:r>
    </w:p>
    <w:p>
      <w:pPr>
        <w:autoSpaceDN w:val="0"/>
        <w:autoSpaceDE w:val="0"/>
        <w:widowControl/>
        <w:spacing w:line="260" w:lineRule="exact" w:before="5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essential criteria are subjected to minima whose detail is given in the Special Tender Regulation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(RPAO). </w:t>
      </w:r>
    </w:p>
    <w:p>
      <w:pPr>
        <w:autoSpaceDN w:val="0"/>
        <w:tabs>
          <w:tab w:pos="664" w:val="left"/>
        </w:tabs>
        <w:autoSpaceDE w:val="0"/>
        <w:widowControl/>
        <w:spacing w:line="258" w:lineRule="exact" w:before="56" w:after="0"/>
        <w:ind w:left="0" w:right="0" w:firstLine="0"/>
        <w:jc w:val="left"/>
      </w:pP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This evaluation will be done in a purely binary (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YES)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or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(NO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) with an acceptable minimum from at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least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essential criteria taken in account. </w:t>
      </w:r>
    </w:p>
    <w:p>
      <w:pPr>
        <w:autoSpaceDN w:val="0"/>
        <w:autoSpaceDE w:val="0"/>
        <w:widowControl/>
        <w:spacing w:line="260" w:lineRule="exact" w:before="58" w:after="0"/>
        <w:ind w:left="0" w:right="20" w:firstLine="664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contract will be awarded to the bidder who would have proposed the offer with the lowest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amount, in conformity with the regulations of the Tender Documents and having satisfied to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100%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eliminatory criteria and at least 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75%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of the essential criteria. </w:t>
      </w:r>
    </w:p>
    <w:p>
      <w:pPr>
        <w:autoSpaceDN w:val="0"/>
        <w:autoSpaceDE w:val="0"/>
        <w:widowControl/>
        <w:spacing w:line="250" w:lineRule="exact" w:before="10" w:after="0"/>
        <w:ind w:left="664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Abnormally low costing will be rejected as per the special tender regulations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10234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87 | 93</w:t>
      </w:r>
    </w:p>
    <w:p>
      <w:pPr>
        <w:sectPr>
          <w:pgSz w:w="12240" w:h="15840"/>
          <w:pgMar w:top="298" w:right="11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08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1996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>ANNEX NO. 8: MODEL ATTESTATION OF SITE VISITE</w:t>
      </w:r>
    </w:p>
    <w:p>
      <w:pPr>
        <w:autoSpaceDN w:val="0"/>
        <w:autoSpaceDE w:val="0"/>
        <w:widowControl/>
        <w:spacing w:line="292" w:lineRule="exact" w:before="522" w:after="0"/>
        <w:ind w:left="0" w:right="0" w:firstLine="0"/>
        <w:jc w:val="center"/>
      </w:pP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Company Letterhead </w:t>
      </w:r>
    </w:p>
    <w:p>
      <w:pPr>
        <w:autoSpaceDN w:val="0"/>
        <w:autoSpaceDE w:val="0"/>
        <w:widowControl/>
        <w:spacing w:line="292" w:lineRule="exact" w:before="618" w:after="0"/>
        <w:ind w:left="0" w:right="0" w:firstLine="0"/>
        <w:jc w:val="left"/>
      </w:pP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 xml:space="preserve">To whom it may concern </w:t>
      </w:r>
    </w:p>
    <w:p>
      <w:pPr>
        <w:autoSpaceDN w:val="0"/>
        <w:autoSpaceDE w:val="0"/>
        <w:widowControl/>
        <w:spacing w:line="332" w:lineRule="exact" w:before="324" w:after="0"/>
        <w:ind w:left="0" w:right="2760" w:firstLine="0"/>
        <w:jc w:val="right"/>
      </w:pPr>
      <w:r>
        <w:rPr>
          <w:rFonts w:ascii="CIDFont+F1" w:hAnsi="CIDFont+F1" w:eastAsia="CIDFont+F1"/>
          <w:b/>
          <w:i w:val="0"/>
          <w:color w:val="000000"/>
          <w:sz w:val="30"/>
        </w:rPr>
        <w:t>ATTESTATION OF SITE VISITE</w:t>
      </w:r>
    </w:p>
    <w:p>
      <w:pPr>
        <w:autoSpaceDN w:val="0"/>
        <w:autoSpaceDE w:val="0"/>
        <w:widowControl/>
        <w:spacing w:line="518" w:lineRule="exact" w:before="46" w:after="126"/>
        <w:ind w:left="0" w:right="20" w:firstLine="0"/>
        <w:jc w:val="both"/>
      </w:pPr>
      <w:r>
        <w:rPr>
          <w:rFonts w:ascii="CIDFont+F2" w:hAnsi="CIDFont+F2" w:eastAsia="CIDFont+F2"/>
          <w:b w:val="0"/>
          <w:i w:val="0"/>
          <w:color w:val="000000"/>
          <w:sz w:val="30"/>
        </w:rPr>
        <w:t xml:space="preserve">I, the undersign Mr/Mrs _______________________ representing (the company) </w:t>
      </w:r>
      <w:r>
        <w:rPr>
          <w:rFonts w:ascii="CIDFont+F2" w:hAnsi="CIDFont+F2" w:eastAsia="CIDFont+F2"/>
          <w:b w:val="0"/>
          <w:i w:val="0"/>
          <w:color w:val="000000"/>
          <w:sz w:val="30"/>
        </w:rPr>
        <w:t xml:space="preserve">hereby attest on my honour to have  today the (date) _____________________, </w:t>
      </w:r>
      <w:r>
        <w:rPr>
          <w:rFonts w:ascii="CIDFont+F2" w:hAnsi="CIDFont+F2" w:eastAsia="CIDFont+F2"/>
          <w:b w:val="0"/>
          <w:i w:val="0"/>
          <w:color w:val="000000"/>
          <w:sz w:val="30"/>
        </w:rPr>
        <w:t xml:space="preserve">carried out a visit to inspect the site for _________________________________,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242"/>
        <w:gridCol w:w="1242"/>
        <w:gridCol w:w="1242"/>
        <w:gridCol w:w="1242"/>
        <w:gridCol w:w="1242"/>
        <w:gridCol w:w="1242"/>
        <w:gridCol w:w="1242"/>
        <w:gridCol w:w="1242"/>
      </w:tblGrid>
      <w:tr>
        <w:trPr>
          <w:trHeight w:hRule="exact" w:val="452"/>
        </w:trPr>
        <w:tc>
          <w:tcPr>
            <w:tcW w:type="dxa" w:w="62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left"/>
            </w:pPr>
            <w:r>
              <w:rPr>
                <w:rFonts w:ascii="CIDFont+F2" w:hAnsi="CIDFont+F2" w:eastAsia="CIDFont+F2"/>
                <w:b w:val="0"/>
                <w:i w:val="0"/>
                <w:color w:val="000000"/>
                <w:sz w:val="30"/>
              </w:rPr>
              <w:t xml:space="preserve">as </w:t>
            </w:r>
          </w:p>
        </w:tc>
        <w:tc>
          <w:tcPr>
            <w:tcW w:type="dxa" w:w="1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2" w:hAnsi="CIDFont+F2" w:eastAsia="CIDFont+F2"/>
                <w:b w:val="0"/>
                <w:i w:val="0"/>
                <w:color w:val="000000"/>
                <w:sz w:val="30"/>
              </w:rPr>
              <w:t>per</w:t>
            </w:r>
          </w:p>
        </w:tc>
        <w:tc>
          <w:tcPr>
            <w:tcW w:type="dxa" w:w="14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2" w:hAnsi="CIDFont+F2" w:eastAsia="CIDFont+F2"/>
                <w:b w:val="0"/>
                <w:i w:val="0"/>
                <w:color w:val="000000"/>
                <w:sz w:val="30"/>
              </w:rPr>
              <w:t xml:space="preserve">Open </w:t>
            </w:r>
          </w:p>
        </w:tc>
        <w:tc>
          <w:tcPr>
            <w:tcW w:type="dxa" w:w="1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2" w:hAnsi="CIDFont+F2" w:eastAsia="CIDFont+F2"/>
                <w:b w:val="0"/>
                <w:i w:val="0"/>
                <w:color w:val="000000"/>
                <w:sz w:val="30"/>
              </w:rPr>
              <w:t xml:space="preserve">National </w:t>
            </w:r>
          </w:p>
        </w:tc>
        <w:tc>
          <w:tcPr>
            <w:tcW w:type="dxa" w:w="1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2" w:hAnsi="CIDFont+F2" w:eastAsia="CIDFont+F2"/>
                <w:b w:val="0"/>
                <w:i w:val="0"/>
                <w:color w:val="000000"/>
                <w:sz w:val="30"/>
              </w:rPr>
              <w:t xml:space="preserve">Invitation </w:t>
            </w:r>
          </w:p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2" w:hAnsi="CIDFont+F2" w:eastAsia="CIDFont+F2"/>
                <w:b w:val="0"/>
                <w:i w:val="0"/>
                <w:color w:val="000000"/>
                <w:sz w:val="30"/>
              </w:rPr>
              <w:t>to</w:t>
            </w:r>
          </w:p>
        </w:tc>
        <w:tc>
          <w:tcPr>
            <w:tcW w:type="dxa" w:w="1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32" w:lineRule="exact" w:before="60" w:after="0"/>
              <w:ind w:left="0" w:right="0" w:firstLine="0"/>
              <w:jc w:val="center"/>
            </w:pPr>
            <w:r>
              <w:rPr>
                <w:rFonts w:ascii="CIDFont+F2" w:hAnsi="CIDFont+F2" w:eastAsia="CIDFont+F2"/>
                <w:b w:val="0"/>
                <w:i w:val="0"/>
                <w:color w:val="000000"/>
                <w:sz w:val="30"/>
              </w:rPr>
              <w:t xml:space="preserve">Tender </w:t>
            </w:r>
          </w:p>
        </w:tc>
        <w:tc>
          <w:tcPr>
            <w:tcW w:type="dxa" w:w="7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92" w:after="0"/>
              <w:ind w:left="0" w:right="10" w:firstLine="0"/>
              <w:jc w:val="right"/>
            </w:pPr>
            <w:r>
              <w:rPr>
                <w:w w:val="101.32788144625151"/>
                <w:rFonts w:ascii="CIDFont+F2" w:hAnsi="CIDFont+F2" w:eastAsia="CIDFont+F2"/>
                <w:b w:val="0"/>
                <w:i w:val="0"/>
                <w:color w:val="000000"/>
                <w:sz w:val="26"/>
              </w:rPr>
              <w:t xml:space="preserve">No. </w:t>
            </w:r>
          </w:p>
        </w:tc>
      </w:tr>
    </w:tbl>
    <w:p>
      <w:pPr>
        <w:autoSpaceDN w:val="0"/>
        <w:autoSpaceDE w:val="0"/>
        <w:widowControl/>
        <w:spacing w:line="292" w:lineRule="exact" w:before="126" w:after="0"/>
        <w:ind w:left="0" w:right="0" w:firstLine="0"/>
        <w:jc w:val="left"/>
      </w:pPr>
      <w:r>
        <w:rPr>
          <w:w w:val="101.32788144625151"/>
          <w:rFonts w:ascii="CIDFont+F2" w:hAnsi="CIDFont+F2" w:eastAsia="CIDFont+F2"/>
          <w:b w:val="0"/>
          <w:i w:val="0"/>
          <w:color w:val="000000"/>
          <w:sz w:val="26"/>
        </w:rPr>
        <w:t>00002/ONIT/MINDDEVEL/FC/FCITB/PIB/2026 Of ______________</w:t>
      </w:r>
    </w:p>
    <w:p>
      <w:pPr>
        <w:autoSpaceDN w:val="0"/>
        <w:autoSpaceDE w:val="0"/>
        <w:widowControl/>
        <w:spacing w:line="518" w:lineRule="exact" w:before="498" w:after="0"/>
        <w:ind w:left="0" w:right="0" w:firstLine="0"/>
        <w:jc w:val="left"/>
      </w:pPr>
      <w:r>
        <w:rPr>
          <w:rFonts w:ascii="CIDFont+F1" w:hAnsi="CIDFont+F1" w:eastAsia="CIDFont+F1"/>
          <w:b/>
          <w:i w:val="0"/>
          <w:color w:val="000000"/>
          <w:sz w:val="30"/>
        </w:rPr>
        <w:t>In testimony whereof</w:t>
      </w:r>
      <w:r>
        <w:rPr>
          <w:rFonts w:ascii="CIDFont+F2" w:hAnsi="CIDFont+F2" w:eastAsia="CIDFont+F2"/>
          <w:b w:val="0"/>
          <w:i w:val="0"/>
          <w:color w:val="000000"/>
          <w:sz w:val="30"/>
        </w:rPr>
        <w:t xml:space="preserve">, this attestation is issued to serve the purpose it is intended </w:t>
      </w:r>
      <w:r>
        <w:rPr>
          <w:rFonts w:ascii="CIDFont+F2" w:hAnsi="CIDFont+F2" w:eastAsia="CIDFont+F2"/>
          <w:b w:val="0"/>
          <w:i w:val="0"/>
          <w:color w:val="000000"/>
          <w:sz w:val="30"/>
        </w:rPr>
        <w:t xml:space="preserve">for. </w:t>
      </w:r>
    </w:p>
    <w:p>
      <w:pPr>
        <w:autoSpaceDN w:val="0"/>
        <w:autoSpaceDE w:val="0"/>
        <w:widowControl/>
        <w:spacing w:line="248" w:lineRule="exact" w:before="45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  <w:u w:val="single"/>
        </w:rPr>
        <w:t>ATT:</w:t>
      </w: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 </w:t>
      </w:r>
    </w:p>
    <w:p>
      <w:pPr>
        <w:autoSpaceDN w:val="0"/>
        <w:autoSpaceDE w:val="0"/>
        <w:widowControl/>
        <w:spacing w:line="334" w:lineRule="exact" w:before="268" w:after="0"/>
        <w:ind w:left="338" w:right="0" w:firstLine="0"/>
        <w:jc w:val="left"/>
      </w:pPr>
      <w:r>
        <w:rPr>
          <w:rFonts w:ascii="CIDFont+F11" w:hAnsi="CIDFont+F11" w:eastAsia="CIDFont+F11"/>
          <w:b w:val="0"/>
          <w:i w:val="0"/>
          <w:color w:val="000000"/>
          <w:sz w:val="30"/>
        </w:rPr>
        <w:t></w:t>
      </w:r>
      <w:r>
        <w:rPr>
          <w:rFonts w:ascii="CIDFont+F2" w:hAnsi="CIDFont+F2" w:eastAsia="CIDFont+F2"/>
          <w:b w:val="0"/>
          <w:i w:val="0"/>
          <w:color w:val="000000"/>
          <w:sz w:val="30"/>
        </w:rPr>
        <w:t xml:space="preserve">Summary site visit report </w:t>
      </w:r>
    </w:p>
    <w:p>
      <w:pPr>
        <w:autoSpaceDN w:val="0"/>
        <w:autoSpaceDE w:val="0"/>
        <w:widowControl/>
        <w:spacing w:line="334" w:lineRule="exact" w:before="236" w:after="0"/>
        <w:ind w:left="338" w:right="0" w:firstLine="0"/>
        <w:jc w:val="left"/>
      </w:pPr>
      <w:r>
        <w:rPr>
          <w:rFonts w:ascii="CIDFont+F11" w:hAnsi="CIDFont+F11" w:eastAsia="CIDFont+F11"/>
          <w:b w:val="0"/>
          <w:i w:val="0"/>
          <w:color w:val="000000"/>
          <w:sz w:val="30"/>
        </w:rPr>
        <w:t></w:t>
      </w:r>
      <w:r>
        <w:rPr>
          <w:rFonts w:ascii="CIDFont+F2" w:hAnsi="CIDFont+F2" w:eastAsia="CIDFont+F2"/>
          <w:b w:val="0"/>
          <w:i w:val="0"/>
          <w:color w:val="000000"/>
          <w:sz w:val="30"/>
        </w:rPr>
        <w:t xml:space="preserve">Site pictures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5298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88 | 93</w:t>
      </w:r>
    </w:p>
    <w:p>
      <w:pPr>
        <w:sectPr>
          <w:pgSz w:w="12240" w:h="15840"/>
          <w:pgMar w:top="430" w:right="110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378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270" w:after="0"/>
              <w:ind w:left="0" w:right="3144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DOCUMENT NO. 11: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4202"/>
        </w:trPr>
        <w:tc>
          <w:tcPr>
            <w:tcW w:type="dxa" w:w="93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712" w:right="0" w:firstLine="0"/>
              <w:jc w:val="lef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JUSTIFICATION OF PRELIMINARY STUDIES </w:t>
            </w:r>
          </w:p>
        </w:tc>
      </w:tr>
      <w:tr>
        <w:trPr>
          <w:trHeight w:hRule="exact" w:val="3976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3798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3748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89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40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34"/>
        <w:ind w:left="0" w:right="0"/>
      </w:pPr>
    </w:p>
    <w:p>
      <w:pPr>
        <w:autoSpaceDN w:val="0"/>
        <w:autoSpaceDE w:val="0"/>
        <w:widowControl/>
        <w:spacing w:line="256" w:lineRule="exact" w:before="0" w:after="0"/>
        <w:ind w:left="0" w:right="288" w:firstLine="0"/>
        <w:jc w:val="left"/>
      </w:pP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[To be systematically filled by the Project Owner based on the nature of services to be executed and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according to the specifications of Point 5.a of Circular No. 003/CAB/PM of 18 April 2008 relating to the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respect of rules governing the award, execution and control of public contracts] </w:t>
      </w:r>
    </w:p>
    <w:p>
      <w:pPr>
        <w:autoSpaceDN w:val="0"/>
        <w:autoSpaceDE w:val="0"/>
        <w:widowControl/>
        <w:spacing w:line="250" w:lineRule="exact" w:before="534" w:after="0"/>
        <w:ind w:left="0" w:right="0" w:firstLine="0"/>
        <w:jc w:val="center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Note on preliminary studies </w:t>
      </w:r>
    </w:p>
    <w:p>
      <w:pPr>
        <w:autoSpaceDN w:val="0"/>
        <w:autoSpaceDE w:val="0"/>
        <w:widowControl/>
        <w:spacing w:line="258" w:lineRule="exact" w:before="256" w:after="0"/>
        <w:ind w:left="0" w:right="24" w:firstLine="0"/>
        <w:jc w:val="both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 accordance with the Public Contracts Code, the Project Owner must, prior to commencing the procedure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to award contracts or refer to the competent Tenders Board, ensure that draft tender files are prepared based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on preliminary studies. </w:t>
      </w:r>
    </w:p>
    <w:p>
      <w:pPr>
        <w:autoSpaceDN w:val="0"/>
        <w:autoSpaceDE w:val="0"/>
        <w:widowControl/>
        <w:spacing w:line="248" w:lineRule="exact" w:before="27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These studies must be required during the examination of the Tender File (TF) by the Tenders Board. </w:t>
      </w:r>
    </w:p>
    <w:p>
      <w:pPr>
        <w:autoSpaceDN w:val="0"/>
        <w:autoSpaceDE w:val="0"/>
        <w:widowControl/>
        <w:spacing w:line="260" w:lineRule="exact" w:before="26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Project Owner is bound to fill the questionnaire in annex 1 accompanied by justifications of the said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studies. </w:t>
      </w:r>
    </w:p>
    <w:p>
      <w:pPr>
        <w:autoSpaceDN w:val="0"/>
        <w:autoSpaceDE w:val="0"/>
        <w:widowControl/>
        <w:spacing w:line="250" w:lineRule="exact" w:before="528" w:after="0"/>
        <w:ind w:left="0" w:right="0" w:firstLine="0"/>
        <w:jc w:val="center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Justification of preliminary studies </w:t>
      </w:r>
    </w:p>
    <w:p>
      <w:pPr>
        <w:autoSpaceDN w:val="0"/>
        <w:autoSpaceDE w:val="0"/>
        <w:widowControl/>
        <w:spacing w:line="250" w:lineRule="exact" w:before="404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1.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Attach the preliminary studies. </w:t>
      </w:r>
    </w:p>
    <w:p>
      <w:pPr>
        <w:autoSpaceDN w:val="0"/>
        <w:autoSpaceDE w:val="0"/>
        <w:widowControl/>
        <w:spacing w:line="250" w:lineRule="exact" w:before="136" w:after="0"/>
        <w:ind w:left="338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Indicate </w:t>
      </w:r>
    </w:p>
    <w:p>
      <w:pPr>
        <w:autoSpaceDN w:val="0"/>
        <w:tabs>
          <w:tab w:pos="1352" w:val="left"/>
        </w:tabs>
        <w:autoSpaceDE w:val="0"/>
        <w:widowControl/>
        <w:spacing w:line="248" w:lineRule="exact" w:before="142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2.1.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date studies were carried out;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140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2.2.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The name of the public or private Project Manager </w:t>
      </w:r>
    </w:p>
    <w:p>
      <w:pPr>
        <w:autoSpaceDN w:val="0"/>
        <w:tabs>
          <w:tab w:pos="1352" w:val="left"/>
        </w:tabs>
        <w:autoSpaceDE w:val="0"/>
        <w:widowControl/>
        <w:spacing w:line="250" w:lineRule="exact" w:before="138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2.3.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References of the contract, if Private Manager carried it out; </w:t>
      </w:r>
    </w:p>
    <w:p>
      <w:pPr>
        <w:autoSpaceDN w:val="0"/>
        <w:autoSpaceDE w:val="0"/>
        <w:widowControl/>
        <w:spacing w:line="250" w:lineRule="exact" w:before="528" w:after="0"/>
        <w:ind w:left="13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2.4.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If maintenance works </w:t>
      </w:r>
    </w:p>
    <w:p>
      <w:pPr>
        <w:autoSpaceDN w:val="0"/>
        <w:autoSpaceDE w:val="0"/>
        <w:widowControl/>
        <w:spacing w:line="248" w:lineRule="exact" w:before="140" w:after="0"/>
        <w:ind w:left="65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2.4.1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 Description of the studies; </w:t>
      </w:r>
    </w:p>
    <w:p>
      <w:pPr>
        <w:autoSpaceDN w:val="0"/>
        <w:autoSpaceDE w:val="0"/>
        <w:widowControl/>
        <w:spacing w:line="250" w:lineRule="exact" w:before="142" w:after="0"/>
        <w:ind w:left="676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2.4.2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Attach the outline of the itinerary bringing out readings of degradations as well as the </w:t>
      </w:r>
    </w:p>
    <w:p>
      <w:pPr>
        <w:autoSpaceDN w:val="0"/>
        <w:autoSpaceDE w:val="0"/>
        <w:widowControl/>
        <w:spacing w:line="250" w:lineRule="exact" w:before="136" w:after="0"/>
        <w:ind w:left="135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approved programming documents. </w:t>
      </w:r>
    </w:p>
    <w:p>
      <w:pPr>
        <w:autoSpaceDN w:val="0"/>
        <w:autoSpaceDE w:val="0"/>
        <w:widowControl/>
        <w:spacing w:line="250" w:lineRule="exact" w:before="530" w:after="0"/>
        <w:ind w:left="182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2.5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Rehabilitation or new works </w:t>
      </w:r>
    </w:p>
    <w:p>
      <w:pPr>
        <w:autoSpaceDN w:val="0"/>
        <w:autoSpaceDE w:val="0"/>
        <w:widowControl/>
        <w:spacing w:line="250" w:lineRule="exact" w:before="140" w:after="0"/>
        <w:ind w:left="93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2.5.1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Are quantities in the quotations the same as those of the studies? </w:t>
      </w:r>
    </w:p>
    <w:p>
      <w:pPr>
        <w:autoSpaceDN w:val="0"/>
        <w:autoSpaceDE w:val="0"/>
        <w:widowControl/>
        <w:spacing w:line="250" w:lineRule="exact" w:before="138" w:after="0"/>
        <w:ind w:left="93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2.5.2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Description of studies: Draft Preliminary Study, Detailed Preliminary Study; </w:t>
      </w:r>
    </w:p>
    <w:p>
      <w:pPr>
        <w:autoSpaceDN w:val="0"/>
        <w:autoSpaceDE w:val="0"/>
        <w:widowControl/>
        <w:spacing w:line="250" w:lineRule="exact" w:before="142" w:after="0"/>
        <w:ind w:left="93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2.5.3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Attach the said studies. </w:t>
      </w:r>
    </w:p>
    <w:p>
      <w:pPr>
        <w:autoSpaceDN w:val="0"/>
        <w:autoSpaceDE w:val="0"/>
        <w:widowControl/>
        <w:spacing w:line="262" w:lineRule="exact" w:before="38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N.B.  For services of less scope, the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Project Owner may furnish a justification of calculation of quantities </w:t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of the tender file. </w:t>
      </w:r>
    </w:p>
    <w:p>
      <w:pPr>
        <w:autoSpaceDN w:val="0"/>
        <w:tabs>
          <w:tab w:pos="266" w:val="left"/>
        </w:tabs>
        <w:autoSpaceDE w:val="0"/>
        <w:widowControl/>
        <w:spacing w:line="260" w:lineRule="exact" w:before="25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>-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chairperson of the Tenders Board may, before taking a decision, seek expert advice on the quality of </w:t>
      </w:r>
      <w:r>
        <w:rPr>
          <w:w w:val="97.90108722189198"/>
          <w:rFonts w:ascii="CIDFont+F9" w:hAnsi="CIDFont+F9" w:eastAsia="CIDFont+F9"/>
          <w:b w:val="0"/>
          <w:i/>
          <w:color w:val="000000"/>
          <w:sz w:val="23"/>
        </w:rPr>
        <w:t xml:space="preserve">the studies. </w:t>
      </w:r>
    </w:p>
    <w:p>
      <w:pPr>
        <w:autoSpaceDN w:val="0"/>
        <w:tabs>
          <w:tab w:pos="8402" w:val="left"/>
        </w:tabs>
        <w:autoSpaceDE w:val="0"/>
        <w:widowControl/>
        <w:spacing w:line="248" w:lineRule="exact" w:before="1232" w:after="0"/>
        <w:ind w:left="856" w:right="0" w:firstLine="0"/>
        <w:jc w:val="left"/>
      </w:pPr>
      <w:r>
        <w:rPr>
          <w:rFonts w:ascii="CIDFont+F3" w:hAnsi="CIDFont+F3" w:eastAsia="CIDFont+F3"/>
          <w:b/>
          <w:i/>
          <w:color w:val="000000"/>
          <w:sz w:val="17"/>
        </w:rPr>
        <w:t xml:space="preserve">C o n s t r u c t i o n  o f  a n  A d m i n i s t r a t i v e  B l o c k  i n  G S  S o n g k a </w:t>
      </w:r>
      <w:r>
        <w:rPr>
          <w:rFonts w:ascii="CIDFont+F1" w:hAnsi="CIDFont+F1" w:eastAsia="CIDFont+F1"/>
          <w:b/>
          <w:i w:val="0"/>
          <w:color w:val="000000"/>
          <w:sz w:val="15"/>
        </w:rPr>
        <w:t>P a g e</w:t>
      </w:r>
      <w:r>
        <w:rPr>
          <w:w w:val="97.90108722189198"/>
          <w:rFonts w:ascii="CIDFont+F1" w:hAnsi="CIDFont+F1" w:eastAsia="CIDFont+F1"/>
          <w:b/>
          <w:i w:val="0"/>
          <w:color w:val="16365D"/>
          <w:sz w:val="23"/>
        </w:rPr>
        <w:t>90 | 93</w:t>
      </w:r>
    </w:p>
    <w:p>
      <w:pPr>
        <w:sectPr>
          <w:pgSz w:w="12240" w:h="15840"/>
          <w:pgMar w:top="556" w:right="1124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984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746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268" w:after="0"/>
              <w:ind w:left="0" w:right="3144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DOCUMENT NO. 12: </w:t>
            </w:r>
          </w:p>
        </w:tc>
      </w:tr>
    </w:tbl>
    <w:p>
      <w:pPr>
        <w:autoSpaceDN w:val="0"/>
        <w:autoSpaceDE w:val="0"/>
        <w:widowControl/>
        <w:spacing w:line="114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2.00000000000003" w:type="dxa"/>
      </w:tblPr>
      <w:tblGrid>
        <w:gridCol w:w="9924"/>
      </w:tblGrid>
      <w:tr>
        <w:trPr>
          <w:trHeight w:hRule="exact" w:val="536"/>
        </w:trPr>
        <w:tc>
          <w:tcPr>
            <w:tcW w:type="dxa" w:w="982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LIST OF BANKING ESTABLISHMENTS AND FINANCIAL </w:t>
            </w:r>
          </w:p>
        </w:tc>
      </w:tr>
    </w:tbl>
    <w:p>
      <w:pPr>
        <w:autoSpaceDN w:val="0"/>
        <w:autoSpaceDE w:val="0"/>
        <w:widowControl/>
        <w:spacing w:line="108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172.00000000000003" w:type="dxa"/>
      </w:tblPr>
      <w:tblGrid>
        <w:gridCol w:w="9924"/>
      </w:tblGrid>
      <w:tr>
        <w:trPr>
          <w:trHeight w:hRule="exact" w:val="538"/>
        </w:trPr>
        <w:tc>
          <w:tcPr>
            <w:tcW w:type="dxa" w:w="9600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8" w:lineRule="exact" w:before="60" w:after="0"/>
              <w:ind w:left="0" w:right="0" w:firstLine="0"/>
              <w:jc w:val="center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BODIES AUTHORISED TO ISSUE BONDS FOR PUBLIC </w:t>
            </w:r>
          </w:p>
        </w:tc>
      </w:tr>
    </w:tbl>
    <w:p>
      <w:pPr>
        <w:autoSpaceDN w:val="0"/>
        <w:autoSpaceDE w:val="0"/>
        <w:widowControl/>
        <w:spacing w:line="112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10512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60" w:after="0"/>
              <w:ind w:left="0" w:right="1872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CONTRACTS </w:t>
            </w:r>
          </w:p>
          <w:p>
            <w:pPr>
              <w:autoSpaceDN w:val="0"/>
              <w:autoSpaceDE w:val="0"/>
              <w:widowControl/>
              <w:spacing w:line="186" w:lineRule="exact" w:before="9858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10284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91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204" w:right="1148" w:bottom="372" w:left="1168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366"/>
        <w:ind w:left="0" w:right="0"/>
      </w:pPr>
    </w:p>
    <w:p>
      <w:pPr>
        <w:autoSpaceDN w:val="0"/>
        <w:autoSpaceDE w:val="0"/>
        <w:widowControl/>
        <w:spacing w:line="250" w:lineRule="exact" w:before="0" w:after="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I- BANKS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84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Afriland First   Bank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2.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Banque Atlantique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3.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Banque Gabonaise pour le Financement International (BGFI BANK)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4.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Banque International du Cameroun pour l’Epargne et le Crédit (BICEC)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5.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CITI Bank </w:t>
      </w:r>
    </w:p>
    <w:p>
      <w:pPr>
        <w:autoSpaceDN w:val="0"/>
        <w:tabs>
          <w:tab w:pos="676" w:val="left"/>
        </w:tabs>
        <w:autoSpaceDE w:val="0"/>
        <w:widowControl/>
        <w:spacing w:line="248" w:lineRule="exact" w:before="14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6.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Commercial Bank of Cameroon (CBC)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7.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Ecobank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6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8.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National Financial Credit Bank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9.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Société Camerounaise de Banque au Cameroun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10.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Société Générale de Banque au Cameroun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0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11.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Standard Chartered Bank Cameroon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38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12.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Union Bank of Cameroon </w:t>
      </w:r>
    </w:p>
    <w:p>
      <w:pPr>
        <w:autoSpaceDN w:val="0"/>
        <w:tabs>
          <w:tab w:pos="676" w:val="left"/>
        </w:tabs>
        <w:autoSpaceDE w:val="0"/>
        <w:widowControl/>
        <w:spacing w:line="250" w:lineRule="exact" w:before="142" w:after="0"/>
        <w:ind w:left="0" w:right="0" w:firstLine="0"/>
        <w:jc w:val="left"/>
      </w:pP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13. </w:t>
      </w:r>
      <w:r>
        <w:tab/>
      </w:r>
      <w:r>
        <w:rPr>
          <w:w w:val="97.90108722189198"/>
          <w:rFonts w:ascii="CIDFont+F2" w:hAnsi="CIDFont+F2" w:eastAsia="CIDFont+F2"/>
          <w:b w:val="0"/>
          <w:i w:val="0"/>
          <w:color w:val="000000"/>
          <w:sz w:val="23"/>
        </w:rPr>
        <w:t xml:space="preserve">United Bank for Africa. </w:t>
      </w:r>
    </w:p>
    <w:p>
      <w:pPr>
        <w:autoSpaceDN w:val="0"/>
        <w:autoSpaceDE w:val="0"/>
        <w:widowControl/>
        <w:spacing w:line="250" w:lineRule="exact" w:before="642" w:after="280"/>
        <w:ind w:left="0" w:right="0" w:firstLine="0"/>
        <w:jc w:val="left"/>
      </w:pPr>
      <w:r>
        <w:rPr>
          <w:w w:val="97.90108722189198"/>
          <w:rFonts w:ascii="CIDFont+F1" w:hAnsi="CIDFont+F1" w:eastAsia="CIDFont+F1"/>
          <w:b/>
          <w:i w:val="0"/>
          <w:color w:val="000000"/>
          <w:sz w:val="23"/>
        </w:rPr>
        <w:t xml:space="preserve">II- Insurancecompanies 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3209"/>
        <w:gridCol w:w="3209"/>
        <w:gridCol w:w="3209"/>
      </w:tblGrid>
      <w:tr>
        <w:trPr>
          <w:trHeight w:hRule="exact" w:val="504"/>
        </w:trPr>
        <w:tc>
          <w:tcPr>
            <w:tcW w:type="dxa" w:w="4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14.</w:t>
            </w:r>
          </w:p>
        </w:tc>
        <w:tc>
          <w:tcPr>
            <w:tcW w:type="dxa" w:w="7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60" w:after="0"/>
              <w:ind w:left="21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Chanas Insurance </w:t>
            </w:r>
          </w:p>
        </w:tc>
        <w:tc>
          <w:tcPr>
            <w:tcW w:type="dxa" w:w="16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252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92 | 93</w:t>
            </w:r>
          </w:p>
        </w:tc>
      </w:tr>
      <w:tr>
        <w:trPr>
          <w:trHeight w:hRule="exact" w:val="640"/>
        </w:trPr>
        <w:tc>
          <w:tcPr>
            <w:tcW w:type="dxa" w:w="4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8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15.</w:t>
            </w:r>
          </w:p>
        </w:tc>
        <w:tc>
          <w:tcPr>
            <w:tcW w:type="dxa" w:w="7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8" w:after="0"/>
              <w:ind w:left="21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Activa Insurance </w:t>
            </w:r>
          </w:p>
        </w:tc>
        <w:tc>
          <w:tcPr>
            <w:tcW w:type="dxa" w:w="3209"/>
            <w:vMerge/>
            <w:tcBorders/>
          </w:tcPr>
          <w:p/>
        </w:tc>
      </w:tr>
      <w:tr>
        <w:trPr>
          <w:trHeight w:hRule="exact" w:val="660"/>
        </w:trPr>
        <w:tc>
          <w:tcPr>
            <w:tcW w:type="dxa" w:w="46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16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16.</w:t>
            </w:r>
          </w:p>
        </w:tc>
        <w:tc>
          <w:tcPr>
            <w:tcW w:type="dxa" w:w="7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16" w:after="0"/>
              <w:ind w:left="21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Zenith Insurance </w:t>
            </w:r>
          </w:p>
        </w:tc>
        <w:tc>
          <w:tcPr>
            <w:tcW w:type="dxa" w:w="3209"/>
            <w:vMerge/>
            <w:tcBorders/>
          </w:tcPr>
          <w:p/>
        </w:tc>
      </w:tr>
      <w:tr>
        <w:trPr>
          <w:trHeight w:hRule="exact" w:val="2960"/>
        </w:trPr>
        <w:tc>
          <w:tcPr>
            <w:tcW w:type="dxa" w:w="464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4" w:after="0"/>
              <w:ind w:left="0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>17.</w:t>
            </w:r>
          </w:p>
        </w:tc>
        <w:tc>
          <w:tcPr>
            <w:tcW w:type="dxa" w:w="7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204" w:after="0"/>
              <w:ind w:left="212" w:right="0" w:firstLine="0"/>
              <w:jc w:val="left"/>
            </w:pPr>
            <w:r>
              <w:rPr>
                <w:w w:val="97.90108722189198"/>
                <w:rFonts w:ascii="CIDFont+F2" w:hAnsi="CIDFont+F2" w:eastAsia="CIDFont+F2"/>
                <w:b w:val="0"/>
                <w:i w:val="0"/>
                <w:color w:val="000000"/>
                <w:sz w:val="23"/>
              </w:rPr>
              <w:t xml:space="preserve">Beneficial life Insurance </w:t>
            </w:r>
          </w:p>
        </w:tc>
        <w:tc>
          <w:tcPr>
            <w:tcW w:type="dxa" w:w="3209"/>
            <w:vMerge/>
            <w:tcBorders/>
          </w:tcPr>
          <w:p/>
        </w:tc>
      </w:tr>
      <w:tr>
        <w:trPr>
          <w:trHeight w:hRule="exact" w:val="2716"/>
        </w:trPr>
        <w:tc>
          <w:tcPr>
            <w:tcW w:type="dxa" w:w="3209"/>
            <w:vMerge/>
            <w:tcBorders/>
          </w:tcPr>
          <w:p/>
        </w:tc>
        <w:tc>
          <w:tcPr>
            <w:tcW w:type="dxa" w:w="75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6" w:lineRule="exact" w:before="2538" w:after="0"/>
              <w:ind w:left="0" w:right="0" w:firstLine="0"/>
              <w:jc w:val="center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3209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584" w:right="1418" w:bottom="372" w:left="119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90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9924"/>
      </w:tblGrid>
      <w:tr>
        <w:trPr>
          <w:trHeight w:hRule="exact" w:val="432"/>
        </w:trPr>
        <w:tc>
          <w:tcPr>
            <w:tcW w:type="dxa" w:w="9904"/>
            <w:tcBorders/>
            <w:shd w:fill="ffbf00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8" w:after="0"/>
              <w:ind w:left="454" w:right="0" w:firstLine="0"/>
              <w:jc w:val="lef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DOCUMENT NO.13 PLANS, SKETCHES AND AERIAL </w:t>
            </w:r>
          </w:p>
        </w:tc>
      </w:tr>
    </w:tbl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32.0" w:type="dxa"/>
      </w:tblPr>
      <w:tblGrid>
        <w:gridCol w:w="4962"/>
        <w:gridCol w:w="4962"/>
      </w:tblGrid>
      <w:tr>
        <w:trPr>
          <w:trHeight w:hRule="exact" w:val="8084"/>
        </w:trPr>
        <w:tc>
          <w:tcPr>
            <w:tcW w:type="dxa" w:w="76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416" w:lineRule="exact" w:before="10" w:after="0"/>
              <w:ind w:left="0" w:right="1758" w:firstLine="0"/>
              <w:jc w:val="right"/>
            </w:pPr>
            <w:r>
              <w:rPr>
                <w:w w:val="98.95737296656559"/>
                <w:rFonts w:ascii="CIDFont+F2" w:hAnsi="CIDFont+F2" w:eastAsia="CIDFont+F2"/>
                <w:b w:val="0"/>
                <w:i w:val="0"/>
                <w:color w:val="000000"/>
                <w:sz w:val="38"/>
              </w:rPr>
              <w:t xml:space="preserve">PHOTOGRAPS </w:t>
            </w:r>
          </w:p>
          <w:p>
            <w:pPr>
              <w:autoSpaceDN w:val="0"/>
              <w:autoSpaceDE w:val="0"/>
              <w:widowControl/>
              <w:spacing w:line="186" w:lineRule="exact" w:before="7480" w:after="0"/>
              <w:ind w:left="452" w:right="0" w:firstLine="0"/>
              <w:jc w:val="left"/>
            </w:pPr>
            <w:r>
              <w:rPr>
                <w:rFonts w:ascii="CIDFont+F3" w:hAnsi="CIDFont+F3" w:eastAsia="CIDFont+F3"/>
                <w:b/>
                <w:i/>
                <w:color w:val="000000"/>
                <w:sz w:val="17"/>
              </w:rPr>
              <w:t xml:space="preserve">C o n s t r u c t i o n  o f  a n  A d m i n i s t r a t i v e  B l o c k  i n  G S  S o n g k a </w:t>
            </w:r>
          </w:p>
        </w:tc>
        <w:tc>
          <w:tcPr>
            <w:tcW w:type="dxa" w:w="17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8" w:lineRule="exact" w:before="7856" w:after="0"/>
              <w:ind w:left="398" w:right="0" w:firstLine="0"/>
              <w:jc w:val="left"/>
            </w:pPr>
            <w:r>
              <w:rPr>
                <w:rFonts w:ascii="CIDFont+F1" w:hAnsi="CIDFont+F1" w:eastAsia="CIDFont+F1"/>
                <w:b/>
                <w:i w:val="0"/>
                <w:color w:val="000000"/>
                <w:sz w:val="15"/>
              </w:rPr>
              <w:t>P a g e</w:t>
            </w:r>
            <w:r>
              <w:rPr>
                <w:w w:val="97.90108722189198"/>
                <w:rFonts w:ascii="CIDFont+F1" w:hAnsi="CIDFont+F1" w:eastAsia="CIDFont+F1"/>
                <w:b/>
                <w:i w:val="0"/>
                <w:color w:val="16365D"/>
                <w:sz w:val="23"/>
              </w:rPr>
              <w:t>93 | 93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autoSpaceDN w:val="0"/>
        <w:autoSpaceDE w:val="0"/>
        <w:widowControl/>
        <w:spacing w:line="14" w:lineRule="exact" w:before="0" w:after="0"/>
        <w:ind w:left="0" w:right="0"/>
      </w:pPr>
    </w:p>
    <w:sectPr w:rsidR="00FC693F" w:rsidRPr="0006063C" w:rsidSect="00034616">
      <w:pgSz w:w="12240" w:h="15840"/>
      <w:pgMar w:top="1440" w:right="1148" w:bottom="372" w:left="1168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